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Description w:val="Brochure Layout - Outside"/>
      </w:tblPr>
      <w:tblGrid>
        <w:gridCol w:w="4032"/>
        <w:gridCol w:w="576"/>
        <w:gridCol w:w="576"/>
        <w:gridCol w:w="4176"/>
        <w:gridCol w:w="576"/>
        <w:gridCol w:w="576"/>
        <w:gridCol w:w="4176"/>
      </w:tblGrid>
      <w:tr w:rsidR="007A051A" w:rsidRPr="0065009F" w14:paraId="403E88D6" w14:textId="77777777">
        <w:trPr>
          <w:trHeight w:hRule="exact" w:val="10800"/>
        </w:trPr>
        <w:tc>
          <w:tcPr>
            <w:tcW w:w="4032" w:type="dxa"/>
            <w:vAlign w:val="bottom"/>
          </w:tcPr>
          <w:tbl>
            <w:tblPr>
              <w:tblStyle w:val="TableLayout"/>
              <w:tblpPr w:leftFromText="180" w:rightFromText="180" w:vertAnchor="page" w:horzAnchor="margin" w:tblpY="1"/>
              <w:tblOverlap w:val="never"/>
              <w:tblW w:w="3986" w:type="dxa"/>
              <w:tblLayout w:type="fixed"/>
              <w:tblLook w:val="04A0" w:firstRow="1" w:lastRow="0" w:firstColumn="1" w:lastColumn="0" w:noHBand="0" w:noVBand="1"/>
            </w:tblPr>
            <w:tblGrid>
              <w:gridCol w:w="3986"/>
            </w:tblGrid>
            <w:tr w:rsidR="00D2104B" w:rsidRPr="0065009F" w14:paraId="61F21EF3" w14:textId="77777777" w:rsidTr="00F95282">
              <w:trPr>
                <w:trHeight w:hRule="exact" w:val="1530"/>
              </w:trPr>
              <w:tc>
                <w:tcPr>
                  <w:tcW w:w="3986" w:type="dxa"/>
                  <w:vAlign w:val="bottom"/>
                </w:tcPr>
                <w:p w14:paraId="063CB4D6" w14:textId="77777777" w:rsidR="00D2104B" w:rsidRPr="00A3764E" w:rsidRDefault="00D2104B" w:rsidP="00D2104B">
                  <w:pPr>
                    <w:pStyle w:val="Heading1"/>
                    <w:outlineLvl w:val="0"/>
                    <w:rPr>
                      <w:rFonts w:ascii="Footlight MT Light" w:hAnsi="Footlight MT Light"/>
                      <w:b/>
                      <w:sz w:val="36"/>
                      <w:szCs w:val="36"/>
                    </w:rPr>
                  </w:pPr>
                  <w:r w:rsidRPr="00A3764E">
                    <w:rPr>
                      <w:rFonts w:ascii="Footlight MT Light" w:hAnsi="Footlight MT Light"/>
                      <w:b/>
                      <w:sz w:val="36"/>
                      <w:szCs w:val="36"/>
                    </w:rPr>
                    <w:t>Our Culture</w:t>
                  </w:r>
                </w:p>
              </w:tc>
            </w:tr>
            <w:tr w:rsidR="00D2104B" w:rsidRPr="0065009F" w14:paraId="7C8A3BDC" w14:textId="77777777" w:rsidTr="00FA141A">
              <w:trPr>
                <w:trHeight w:hRule="exact" w:val="7110"/>
              </w:trPr>
              <w:tc>
                <w:tcPr>
                  <w:tcW w:w="3986" w:type="dxa"/>
                  <w:shd w:val="clear" w:color="auto" w:fill="DF1010" w:themeFill="accent1" w:themeFillShade="BF"/>
                </w:tcPr>
                <w:p w14:paraId="209A4CBC" w14:textId="77777777" w:rsidR="00D2104B" w:rsidRDefault="00D2104B" w:rsidP="00D2104B">
                  <w:pPr>
                    <w:pStyle w:val="BlockText"/>
                    <w:rPr>
                      <w:rFonts w:ascii="Footlight MT Light" w:hAnsi="Footlight MT Light"/>
                      <w:sz w:val="22"/>
                      <w:szCs w:val="22"/>
                    </w:rPr>
                  </w:pPr>
                  <w:r w:rsidRPr="0065009F">
                    <w:rPr>
                      <w:rFonts w:ascii="Footlight MT Light" w:hAnsi="Footlight MT Light"/>
                      <w:sz w:val="22"/>
                      <w:szCs w:val="22"/>
                    </w:rPr>
                    <w:t xml:space="preserve">McLane is dedicated to fostering an environment where employees are treated equally and one that is reflective of the diverse world in which we live. Each employee, or </w:t>
                  </w:r>
                  <w:r w:rsidRPr="00524DDA">
                    <w:rPr>
                      <w:rFonts w:ascii="Footlight MT Light" w:hAnsi="Footlight MT Light"/>
                      <w:sz w:val="22"/>
                      <w:szCs w:val="22"/>
                    </w:rPr>
                    <w:t>“teammate,” is considered a valuable component of our supply chain management process and the o</w:t>
                  </w:r>
                  <w:r>
                    <w:rPr>
                      <w:rFonts w:ascii="Footlight MT Light" w:hAnsi="Footlight MT Light"/>
                      <w:sz w:val="22"/>
                      <w:szCs w:val="22"/>
                    </w:rPr>
                    <w:t>verall McLane team.</w:t>
                  </w:r>
                </w:p>
                <w:p w14:paraId="5A7E96D2" w14:textId="77777777" w:rsidR="00D2104B" w:rsidRDefault="00D2104B" w:rsidP="00D2104B">
                  <w:pPr>
                    <w:pStyle w:val="BlockText"/>
                    <w:rPr>
                      <w:rFonts w:ascii="Footlight MT Light" w:hAnsi="Footlight MT Light"/>
                      <w:sz w:val="22"/>
                      <w:szCs w:val="22"/>
                    </w:rPr>
                  </w:pPr>
                  <w:r w:rsidRPr="00524DDA">
                    <w:rPr>
                      <w:rFonts w:ascii="Footlight MT Light" w:hAnsi="Footlight MT Light"/>
                      <w:sz w:val="22"/>
                      <w:szCs w:val="22"/>
                    </w:rPr>
                    <w:t xml:space="preserve">Our core values and beliefs are ingrained in everything we do and speak to our family-centric mentality.  Our commitment to our customers’ success is also reflective of our passion to make a difference in the community and within talent advancement. </w:t>
                  </w:r>
                </w:p>
                <w:p w14:paraId="456CDDEA" w14:textId="30CDF5B9" w:rsidR="00D2104B" w:rsidRPr="0065009F" w:rsidRDefault="00D2104B" w:rsidP="00D2104B">
                  <w:pPr>
                    <w:pStyle w:val="BlockText"/>
                    <w:rPr>
                      <w:rFonts w:ascii="Trebuchet MS" w:hAnsi="Trebuchet MS"/>
                      <w:i/>
                    </w:rPr>
                  </w:pPr>
                  <w:r w:rsidRPr="00524DDA">
                    <w:rPr>
                      <w:rFonts w:ascii="Footlight MT Light" w:hAnsi="Footlight MT Light"/>
                      <w:sz w:val="22"/>
                      <w:szCs w:val="22"/>
                    </w:rPr>
                    <w:t>McLane has some of the longest tenured employees in the industry, some of which advanced from washing trucks and admin positions</w:t>
                  </w:r>
                  <w:r w:rsidR="00FA141A">
                    <w:rPr>
                      <w:rFonts w:ascii="Footlight MT Light" w:hAnsi="Footlight MT Light"/>
                      <w:sz w:val="22"/>
                      <w:szCs w:val="22"/>
                    </w:rPr>
                    <w:t xml:space="preserve"> </w:t>
                  </w:r>
                  <w:r w:rsidRPr="00524DDA">
                    <w:rPr>
                      <w:rFonts w:ascii="Footlight MT Light" w:hAnsi="Footlight MT Light"/>
                      <w:sz w:val="22"/>
                      <w:szCs w:val="22"/>
                    </w:rPr>
                    <w:t>to carry the title of president</w:t>
                  </w:r>
                  <w:r w:rsidRPr="00524DDA">
                    <w:rPr>
                      <w:rFonts w:ascii="Trebuchet MS" w:hAnsi="Trebuchet MS"/>
                    </w:rPr>
                    <w:t>.</w:t>
                  </w:r>
                </w:p>
              </w:tc>
            </w:tr>
          </w:tbl>
          <w:p w14:paraId="59173A73" w14:textId="77777777" w:rsidR="007A051A" w:rsidRPr="0065009F" w:rsidRDefault="007A051A">
            <w:pPr>
              <w:spacing w:after="160" w:line="259" w:lineRule="auto"/>
              <w:rPr>
                <w:i/>
              </w:rPr>
            </w:pPr>
          </w:p>
        </w:tc>
        <w:tc>
          <w:tcPr>
            <w:tcW w:w="576" w:type="dxa"/>
            <w:vAlign w:val="bottom"/>
          </w:tcPr>
          <w:p w14:paraId="6B2A2537" w14:textId="77777777" w:rsidR="007A051A" w:rsidRPr="0065009F" w:rsidRDefault="007A051A">
            <w:pPr>
              <w:spacing w:after="160" w:line="259" w:lineRule="auto"/>
              <w:rPr>
                <w:i/>
              </w:rPr>
            </w:pPr>
          </w:p>
        </w:tc>
        <w:tc>
          <w:tcPr>
            <w:tcW w:w="576" w:type="dxa"/>
          </w:tcPr>
          <w:p w14:paraId="4AE2AE35" w14:textId="77777777" w:rsidR="007A051A" w:rsidRPr="0065009F" w:rsidRDefault="007A051A">
            <w:pPr>
              <w:spacing w:after="160" w:line="259" w:lineRule="auto"/>
              <w:rPr>
                <w:i/>
              </w:rPr>
            </w:pPr>
          </w:p>
        </w:tc>
        <w:tc>
          <w:tcPr>
            <w:tcW w:w="4176" w:type="dxa"/>
          </w:tcPr>
          <w:tbl>
            <w:tblPr>
              <w:tblStyle w:val="TableLayout"/>
              <w:tblpPr w:leftFromText="180" w:rightFromText="180" w:vertAnchor="text" w:tblpY="1"/>
              <w:tblOverlap w:val="never"/>
              <w:tblW w:w="4773" w:type="pct"/>
              <w:tblLayout w:type="fixed"/>
              <w:tblLook w:val="04A0" w:firstRow="1" w:lastRow="0" w:firstColumn="1" w:lastColumn="0" w:noHBand="0" w:noVBand="1"/>
            </w:tblPr>
            <w:tblGrid>
              <w:gridCol w:w="3986"/>
            </w:tblGrid>
            <w:tr w:rsidR="002943AC" w:rsidRPr="00A3764E" w14:paraId="0DB4AD6D" w14:textId="77777777" w:rsidTr="00F95282">
              <w:trPr>
                <w:trHeight w:hRule="exact" w:val="1530"/>
              </w:trPr>
              <w:tc>
                <w:tcPr>
                  <w:tcW w:w="5000" w:type="pct"/>
                  <w:vAlign w:val="bottom"/>
                </w:tcPr>
                <w:p w14:paraId="2EE120D1" w14:textId="77777777" w:rsidR="002943AC" w:rsidRPr="00A3764E" w:rsidRDefault="00DA7FE4" w:rsidP="001F2DF6">
                  <w:pPr>
                    <w:pStyle w:val="Heading1"/>
                    <w:outlineLvl w:val="0"/>
                    <w:rPr>
                      <w:rFonts w:ascii="Footlight MT Light" w:hAnsi="Footlight MT Light"/>
                      <w:b/>
                      <w:sz w:val="36"/>
                      <w:szCs w:val="36"/>
                    </w:rPr>
                  </w:pPr>
                  <w:r>
                    <w:rPr>
                      <w:rFonts w:ascii="Footlight MT Light" w:hAnsi="Footlight MT Light"/>
                      <w:b/>
                      <w:sz w:val="36"/>
                      <w:szCs w:val="36"/>
                    </w:rPr>
                    <w:t>McLane Activities</w:t>
                  </w:r>
                </w:p>
              </w:tc>
            </w:tr>
            <w:tr w:rsidR="002943AC" w:rsidRPr="0065009F" w14:paraId="327B1324" w14:textId="77777777" w:rsidTr="00D2104B">
              <w:trPr>
                <w:trHeight w:hRule="exact" w:val="8460"/>
              </w:trPr>
              <w:tc>
                <w:tcPr>
                  <w:tcW w:w="5000" w:type="pct"/>
                  <w:shd w:val="clear" w:color="auto" w:fill="DF1010" w:themeFill="accent1" w:themeFillShade="BF"/>
                </w:tcPr>
                <w:p w14:paraId="676DDB41" w14:textId="77777777" w:rsidR="00DA7FE4" w:rsidRPr="005136C1" w:rsidRDefault="00DA7FE4" w:rsidP="00B47E1B">
                  <w:pPr>
                    <w:pStyle w:val="BlockText"/>
                    <w:spacing w:line="240" w:lineRule="auto"/>
                    <w:rPr>
                      <w:rFonts w:ascii="Footlight MT Light" w:hAnsi="Footlight MT Light"/>
                      <w:b/>
                      <w:bCs/>
                      <w:iCs/>
                      <w:sz w:val="22"/>
                      <w:szCs w:val="22"/>
                    </w:rPr>
                  </w:pPr>
                  <w:r w:rsidRPr="005136C1">
                    <w:rPr>
                      <w:rFonts w:ascii="Footlight MT Light" w:hAnsi="Footlight MT Light"/>
                      <w:b/>
                      <w:bCs/>
                      <w:iCs/>
                      <w:sz w:val="22"/>
                      <w:szCs w:val="22"/>
                    </w:rPr>
                    <w:t>Learning</w:t>
                  </w:r>
                  <w:r w:rsidR="00E80626">
                    <w:rPr>
                      <w:rFonts w:ascii="Footlight MT Light" w:hAnsi="Footlight MT Light"/>
                      <w:b/>
                      <w:bCs/>
                      <w:iCs/>
                      <w:sz w:val="22"/>
                      <w:szCs w:val="22"/>
                    </w:rPr>
                    <w:t xml:space="preserve"> Opportunities </w:t>
                  </w:r>
                </w:p>
                <w:p w14:paraId="7C813057" w14:textId="77777777" w:rsidR="00B47E1B" w:rsidRDefault="00B47E1B" w:rsidP="00B47E1B">
                  <w:pPr>
                    <w:pStyle w:val="BlockText"/>
                    <w:numPr>
                      <w:ilvl w:val="0"/>
                      <w:numId w:val="8"/>
                    </w:numPr>
                    <w:spacing w:line="240" w:lineRule="auto"/>
                    <w:rPr>
                      <w:rFonts w:ascii="Footlight MT Light" w:hAnsi="Footlight MT Light"/>
                      <w:iCs/>
                      <w:sz w:val="22"/>
                      <w:szCs w:val="22"/>
                    </w:rPr>
                  </w:pPr>
                  <w:r>
                    <w:rPr>
                      <w:rFonts w:ascii="Footlight MT Light" w:hAnsi="Footlight MT Light"/>
                      <w:iCs/>
                      <w:sz w:val="22"/>
                      <w:szCs w:val="22"/>
                    </w:rPr>
                    <w:t>Six Sigma Club</w:t>
                  </w:r>
                </w:p>
                <w:p w14:paraId="032870BF" w14:textId="77777777" w:rsidR="00B47E1B" w:rsidRDefault="00B47E1B" w:rsidP="00B47E1B">
                  <w:pPr>
                    <w:pStyle w:val="BlockText"/>
                    <w:numPr>
                      <w:ilvl w:val="0"/>
                      <w:numId w:val="8"/>
                    </w:numPr>
                    <w:spacing w:line="240" w:lineRule="auto"/>
                    <w:rPr>
                      <w:rFonts w:ascii="Footlight MT Light" w:hAnsi="Footlight MT Light"/>
                      <w:iCs/>
                      <w:sz w:val="22"/>
                      <w:szCs w:val="22"/>
                    </w:rPr>
                  </w:pPr>
                  <w:r>
                    <w:rPr>
                      <w:rFonts w:ascii="Footlight MT Light" w:hAnsi="Footlight MT Light"/>
                      <w:iCs/>
                      <w:sz w:val="22"/>
                      <w:szCs w:val="22"/>
                    </w:rPr>
                    <w:t>Toast Masters</w:t>
                  </w:r>
                </w:p>
                <w:p w14:paraId="4179FBAB" w14:textId="77777777" w:rsidR="00B47E1B" w:rsidRDefault="00B47E1B" w:rsidP="00B47E1B">
                  <w:pPr>
                    <w:pStyle w:val="BlockText"/>
                    <w:numPr>
                      <w:ilvl w:val="0"/>
                      <w:numId w:val="8"/>
                    </w:numPr>
                    <w:spacing w:line="240" w:lineRule="auto"/>
                    <w:rPr>
                      <w:rFonts w:ascii="Footlight MT Light" w:hAnsi="Footlight MT Light"/>
                      <w:iCs/>
                      <w:sz w:val="22"/>
                      <w:szCs w:val="22"/>
                    </w:rPr>
                  </w:pPr>
                  <w:r>
                    <w:rPr>
                      <w:rFonts w:ascii="Footlight MT Light" w:hAnsi="Footlight MT Light"/>
                      <w:iCs/>
                      <w:sz w:val="22"/>
                      <w:szCs w:val="22"/>
                    </w:rPr>
                    <w:t>Woman’s Foodservice Forum</w:t>
                  </w:r>
                </w:p>
                <w:p w14:paraId="7FB8B65F" w14:textId="77777777" w:rsidR="00B47E1B" w:rsidRDefault="00B47E1B" w:rsidP="00B47E1B">
                  <w:pPr>
                    <w:pStyle w:val="BlockText"/>
                    <w:numPr>
                      <w:ilvl w:val="0"/>
                      <w:numId w:val="8"/>
                    </w:numPr>
                    <w:spacing w:line="240" w:lineRule="auto"/>
                    <w:rPr>
                      <w:rFonts w:ascii="Footlight MT Light" w:hAnsi="Footlight MT Light"/>
                      <w:iCs/>
                      <w:sz w:val="22"/>
                      <w:szCs w:val="22"/>
                    </w:rPr>
                  </w:pPr>
                  <w:r>
                    <w:rPr>
                      <w:rFonts w:ascii="Footlight MT Light" w:hAnsi="Footlight MT Light"/>
                      <w:iCs/>
                      <w:sz w:val="22"/>
                      <w:szCs w:val="22"/>
                    </w:rPr>
                    <w:t xml:space="preserve">System Development Teams </w:t>
                  </w:r>
                </w:p>
                <w:p w14:paraId="6C3956E4" w14:textId="77777777" w:rsidR="00DA7FE4" w:rsidRPr="00FA141A" w:rsidRDefault="00E80626" w:rsidP="00B47E1B">
                  <w:pPr>
                    <w:pStyle w:val="BlockText"/>
                    <w:spacing w:line="240" w:lineRule="auto"/>
                    <w:rPr>
                      <w:rFonts w:ascii="Footlight MT Light" w:hAnsi="Footlight MT Light"/>
                      <w:b/>
                      <w:bCs/>
                      <w:iCs/>
                      <w:sz w:val="22"/>
                      <w:szCs w:val="22"/>
                    </w:rPr>
                  </w:pPr>
                  <w:r w:rsidRPr="00FA141A">
                    <w:rPr>
                      <w:rFonts w:ascii="Footlight MT Light" w:hAnsi="Footlight MT Light"/>
                      <w:b/>
                      <w:bCs/>
                      <w:iCs/>
                      <w:sz w:val="22"/>
                      <w:szCs w:val="22"/>
                    </w:rPr>
                    <w:t>Team Building</w:t>
                  </w:r>
                </w:p>
                <w:p w14:paraId="6EC756BF" w14:textId="77777777" w:rsidR="00B47E1B" w:rsidRDefault="00B47E1B" w:rsidP="00B47E1B">
                  <w:pPr>
                    <w:pStyle w:val="BlockText"/>
                    <w:numPr>
                      <w:ilvl w:val="0"/>
                      <w:numId w:val="9"/>
                    </w:numPr>
                    <w:spacing w:line="240" w:lineRule="auto"/>
                    <w:rPr>
                      <w:rFonts w:ascii="Footlight MT Light" w:hAnsi="Footlight MT Light"/>
                      <w:iCs/>
                      <w:sz w:val="22"/>
                      <w:szCs w:val="22"/>
                    </w:rPr>
                  </w:pPr>
                  <w:r>
                    <w:rPr>
                      <w:rFonts w:ascii="Footlight MT Light" w:hAnsi="Footlight MT Light"/>
                      <w:iCs/>
                      <w:sz w:val="22"/>
                      <w:szCs w:val="22"/>
                    </w:rPr>
                    <w:t>Kickball &amp; Volleyball</w:t>
                  </w:r>
                  <w:r w:rsidR="005136C1">
                    <w:rPr>
                      <w:rFonts w:ascii="Footlight MT Light" w:hAnsi="Footlight MT Light"/>
                      <w:iCs/>
                      <w:sz w:val="22"/>
                      <w:szCs w:val="22"/>
                    </w:rPr>
                    <w:t xml:space="preserve"> Teams</w:t>
                  </w:r>
                </w:p>
                <w:p w14:paraId="7057C935" w14:textId="77777777" w:rsidR="00B47E1B" w:rsidRDefault="00B47E1B" w:rsidP="00B47E1B">
                  <w:pPr>
                    <w:pStyle w:val="BlockText"/>
                    <w:numPr>
                      <w:ilvl w:val="0"/>
                      <w:numId w:val="9"/>
                    </w:numPr>
                    <w:spacing w:line="240" w:lineRule="auto"/>
                    <w:rPr>
                      <w:rFonts w:ascii="Footlight MT Light" w:hAnsi="Footlight MT Light"/>
                      <w:iCs/>
                      <w:sz w:val="22"/>
                      <w:szCs w:val="22"/>
                    </w:rPr>
                  </w:pPr>
                  <w:r>
                    <w:rPr>
                      <w:rFonts w:ascii="Footlight MT Light" w:hAnsi="Footlight MT Light"/>
                      <w:iCs/>
                      <w:sz w:val="22"/>
                      <w:szCs w:val="22"/>
                    </w:rPr>
                    <w:t>Company Events – Six Flags, Tour AT&amp;T Stadium, Top Golf, Rangers Game</w:t>
                  </w:r>
                </w:p>
                <w:p w14:paraId="72CEDEC7" w14:textId="738442C5" w:rsidR="00B47E1B" w:rsidRDefault="005136C1" w:rsidP="00B47E1B">
                  <w:pPr>
                    <w:pStyle w:val="BlockText"/>
                    <w:numPr>
                      <w:ilvl w:val="0"/>
                      <w:numId w:val="9"/>
                    </w:numPr>
                    <w:spacing w:line="240" w:lineRule="auto"/>
                    <w:rPr>
                      <w:rFonts w:ascii="Footlight MT Light" w:hAnsi="Footlight MT Light"/>
                      <w:iCs/>
                      <w:sz w:val="22"/>
                      <w:szCs w:val="22"/>
                    </w:rPr>
                  </w:pPr>
                  <w:r>
                    <w:rPr>
                      <w:rFonts w:ascii="Footlight MT Light" w:hAnsi="Footlight MT Light"/>
                      <w:iCs/>
                      <w:sz w:val="22"/>
                      <w:szCs w:val="22"/>
                    </w:rPr>
                    <w:t xml:space="preserve">Events Committee </w:t>
                  </w:r>
                  <w:r w:rsidR="00E80626">
                    <w:rPr>
                      <w:rFonts w:ascii="Footlight MT Light" w:hAnsi="Footlight MT Light"/>
                      <w:iCs/>
                      <w:sz w:val="22"/>
                      <w:szCs w:val="22"/>
                    </w:rPr>
                    <w:t>–</w:t>
                  </w:r>
                  <w:r>
                    <w:rPr>
                      <w:rFonts w:ascii="Footlight MT Light" w:hAnsi="Footlight MT Light"/>
                      <w:iCs/>
                      <w:sz w:val="22"/>
                      <w:szCs w:val="22"/>
                    </w:rPr>
                    <w:t xml:space="preserve"> </w:t>
                  </w:r>
                  <w:r w:rsidR="00E80626">
                    <w:rPr>
                      <w:rFonts w:ascii="Footlight MT Light" w:hAnsi="Footlight MT Light"/>
                      <w:iCs/>
                      <w:sz w:val="22"/>
                      <w:szCs w:val="22"/>
                    </w:rPr>
                    <w:t xml:space="preserve">Help </w:t>
                  </w:r>
                  <w:r w:rsidR="00FA141A">
                    <w:rPr>
                      <w:rFonts w:ascii="Footlight MT Light" w:hAnsi="Footlight MT Light"/>
                      <w:iCs/>
                      <w:sz w:val="22"/>
                      <w:szCs w:val="22"/>
                    </w:rPr>
                    <w:t>O</w:t>
                  </w:r>
                  <w:r w:rsidR="00B47E1B">
                    <w:rPr>
                      <w:rFonts w:ascii="Footlight MT Light" w:hAnsi="Footlight MT Light"/>
                      <w:iCs/>
                      <w:sz w:val="22"/>
                      <w:szCs w:val="22"/>
                    </w:rPr>
                    <w:t xml:space="preserve">rganize </w:t>
                  </w:r>
                  <w:r w:rsidR="00FA141A">
                    <w:rPr>
                      <w:rFonts w:ascii="Footlight MT Light" w:hAnsi="Footlight MT Light"/>
                      <w:iCs/>
                      <w:sz w:val="22"/>
                      <w:szCs w:val="22"/>
                    </w:rPr>
                    <w:t>E</w:t>
                  </w:r>
                  <w:r w:rsidR="00B47E1B">
                    <w:rPr>
                      <w:rFonts w:ascii="Footlight MT Light" w:hAnsi="Footlight MT Light"/>
                      <w:iCs/>
                      <w:sz w:val="22"/>
                      <w:szCs w:val="22"/>
                    </w:rPr>
                    <w:t xml:space="preserve">vents </w:t>
                  </w:r>
                  <w:r w:rsidR="00FA141A">
                    <w:rPr>
                      <w:rFonts w:ascii="Footlight MT Light" w:hAnsi="Footlight MT Light"/>
                      <w:iCs/>
                      <w:sz w:val="22"/>
                      <w:szCs w:val="22"/>
                    </w:rPr>
                    <w:t>f</w:t>
                  </w:r>
                  <w:r w:rsidR="00B47E1B">
                    <w:rPr>
                      <w:rFonts w:ascii="Footlight MT Light" w:hAnsi="Footlight MT Light"/>
                      <w:iCs/>
                      <w:sz w:val="22"/>
                      <w:szCs w:val="22"/>
                    </w:rPr>
                    <w:t xml:space="preserve">or </w:t>
                  </w:r>
                  <w:r w:rsidR="00FA141A">
                    <w:rPr>
                      <w:rFonts w:ascii="Footlight MT Light" w:hAnsi="Footlight MT Light"/>
                      <w:iCs/>
                      <w:sz w:val="22"/>
                      <w:szCs w:val="22"/>
                    </w:rPr>
                    <w:t>C</w:t>
                  </w:r>
                  <w:r w:rsidR="00B47E1B">
                    <w:rPr>
                      <w:rFonts w:ascii="Footlight MT Light" w:hAnsi="Footlight MT Light"/>
                      <w:iCs/>
                      <w:sz w:val="22"/>
                      <w:szCs w:val="22"/>
                    </w:rPr>
                    <w:t xml:space="preserve">orporate </w:t>
                  </w:r>
                  <w:r w:rsidR="00FA141A">
                    <w:rPr>
                      <w:rFonts w:ascii="Footlight MT Light" w:hAnsi="Footlight MT Light"/>
                      <w:iCs/>
                      <w:sz w:val="22"/>
                      <w:szCs w:val="22"/>
                    </w:rPr>
                    <w:t>O</w:t>
                  </w:r>
                  <w:r w:rsidR="00B47E1B">
                    <w:rPr>
                      <w:rFonts w:ascii="Footlight MT Light" w:hAnsi="Footlight MT Light"/>
                      <w:iCs/>
                      <w:sz w:val="22"/>
                      <w:szCs w:val="22"/>
                    </w:rPr>
                    <w:t>ffice</w:t>
                  </w:r>
                </w:p>
                <w:p w14:paraId="0545611F" w14:textId="77777777" w:rsidR="00B47E1B" w:rsidRPr="005136C1" w:rsidRDefault="00E80626" w:rsidP="00B47E1B">
                  <w:pPr>
                    <w:pStyle w:val="BlockText"/>
                    <w:spacing w:line="240" w:lineRule="auto"/>
                    <w:rPr>
                      <w:rFonts w:ascii="Footlight MT Light" w:hAnsi="Footlight MT Light"/>
                      <w:b/>
                      <w:bCs/>
                      <w:iCs/>
                      <w:sz w:val="22"/>
                      <w:szCs w:val="22"/>
                    </w:rPr>
                  </w:pPr>
                  <w:r>
                    <w:rPr>
                      <w:rFonts w:ascii="Footlight MT Light" w:hAnsi="Footlight MT Light"/>
                      <w:b/>
                      <w:bCs/>
                      <w:iCs/>
                      <w:sz w:val="22"/>
                      <w:szCs w:val="22"/>
                    </w:rPr>
                    <w:t>Service Opportunities</w:t>
                  </w:r>
                </w:p>
                <w:p w14:paraId="51AB9A3B" w14:textId="77777777" w:rsidR="00B47E1B" w:rsidRDefault="00B47E1B" w:rsidP="00B47E1B">
                  <w:pPr>
                    <w:pStyle w:val="BlockText"/>
                    <w:numPr>
                      <w:ilvl w:val="0"/>
                      <w:numId w:val="10"/>
                    </w:numPr>
                    <w:spacing w:line="240" w:lineRule="auto"/>
                    <w:rPr>
                      <w:rFonts w:ascii="Footlight MT Light" w:hAnsi="Footlight MT Light"/>
                      <w:iCs/>
                      <w:sz w:val="22"/>
                      <w:szCs w:val="22"/>
                    </w:rPr>
                  </w:pPr>
                  <w:r>
                    <w:rPr>
                      <w:rFonts w:ascii="Footlight MT Light" w:hAnsi="Footlight MT Light"/>
                      <w:iCs/>
                      <w:sz w:val="22"/>
                      <w:szCs w:val="22"/>
                    </w:rPr>
                    <w:t xml:space="preserve">Folds of Honor </w:t>
                  </w:r>
                </w:p>
                <w:p w14:paraId="3F48BD93" w14:textId="77777777" w:rsidR="00B47E1B" w:rsidRDefault="00B47E1B" w:rsidP="00B47E1B">
                  <w:pPr>
                    <w:pStyle w:val="BlockText"/>
                    <w:numPr>
                      <w:ilvl w:val="0"/>
                      <w:numId w:val="10"/>
                    </w:numPr>
                    <w:spacing w:line="240" w:lineRule="auto"/>
                    <w:rPr>
                      <w:rFonts w:ascii="Footlight MT Light" w:hAnsi="Footlight MT Light"/>
                      <w:iCs/>
                      <w:sz w:val="22"/>
                      <w:szCs w:val="22"/>
                    </w:rPr>
                  </w:pPr>
                  <w:r>
                    <w:rPr>
                      <w:rFonts w:ascii="Footlight MT Light" w:hAnsi="Footlight MT Light"/>
                      <w:iCs/>
                      <w:sz w:val="22"/>
                      <w:szCs w:val="22"/>
                    </w:rPr>
                    <w:t>Tango Tab</w:t>
                  </w:r>
                </w:p>
                <w:p w14:paraId="649D78B5" w14:textId="77777777" w:rsidR="00B47E1B" w:rsidRDefault="00B47E1B" w:rsidP="00B47E1B">
                  <w:pPr>
                    <w:pStyle w:val="BlockText"/>
                    <w:numPr>
                      <w:ilvl w:val="0"/>
                      <w:numId w:val="10"/>
                    </w:numPr>
                    <w:spacing w:line="240" w:lineRule="auto"/>
                    <w:rPr>
                      <w:rFonts w:ascii="Footlight MT Light" w:hAnsi="Footlight MT Light"/>
                      <w:iCs/>
                      <w:sz w:val="22"/>
                      <w:szCs w:val="22"/>
                    </w:rPr>
                  </w:pPr>
                  <w:r>
                    <w:rPr>
                      <w:rFonts w:ascii="Footlight MT Light" w:hAnsi="Footlight MT Light"/>
                      <w:iCs/>
                      <w:sz w:val="22"/>
                      <w:szCs w:val="22"/>
                    </w:rPr>
                    <w:t>United Way</w:t>
                  </w:r>
                </w:p>
                <w:p w14:paraId="082C9C76" w14:textId="77777777" w:rsidR="00B47E1B" w:rsidRPr="00B47E1B" w:rsidRDefault="00B47E1B" w:rsidP="00B47E1B">
                  <w:pPr>
                    <w:pStyle w:val="BlockText"/>
                    <w:numPr>
                      <w:ilvl w:val="0"/>
                      <w:numId w:val="10"/>
                    </w:numPr>
                    <w:spacing w:line="240" w:lineRule="auto"/>
                    <w:rPr>
                      <w:rFonts w:ascii="Footlight MT Light" w:hAnsi="Footlight MT Light"/>
                      <w:iCs/>
                      <w:sz w:val="22"/>
                      <w:szCs w:val="22"/>
                    </w:rPr>
                  </w:pPr>
                  <w:r>
                    <w:rPr>
                      <w:rFonts w:ascii="Footlight MT Light" w:hAnsi="Footlight MT Light"/>
                      <w:iCs/>
                      <w:sz w:val="22"/>
                      <w:szCs w:val="22"/>
                    </w:rPr>
                    <w:t>Children’s Miracle Hospital</w:t>
                  </w:r>
                </w:p>
              </w:tc>
            </w:tr>
          </w:tbl>
          <w:p w14:paraId="23E35620" w14:textId="77777777" w:rsidR="00D2104B" w:rsidRDefault="00D2104B" w:rsidP="00D2104B">
            <w:pPr>
              <w:pStyle w:val="NoSpacing"/>
              <w:rPr>
                <w:rFonts w:ascii="Footlight MT Light" w:hAnsi="Footlight MT Light"/>
                <w:i/>
              </w:rPr>
            </w:pPr>
          </w:p>
          <w:p w14:paraId="369A0F5D" w14:textId="17FB6F23" w:rsidR="002943AC" w:rsidRPr="002943AC" w:rsidRDefault="002943AC" w:rsidP="002943AC">
            <w:pPr>
              <w:pStyle w:val="NoSpacing"/>
              <w:jc w:val="center"/>
              <w:rPr>
                <w:rFonts w:ascii="Footlight MT Light" w:hAnsi="Footlight MT Light"/>
                <w:i/>
              </w:rPr>
            </w:pPr>
            <w:r w:rsidRPr="002943AC">
              <w:rPr>
                <w:rFonts w:ascii="Footlight MT Light" w:hAnsi="Footlight MT Light"/>
                <w:i/>
              </w:rPr>
              <w:t>McLane Foodservice</w:t>
            </w:r>
          </w:p>
          <w:p w14:paraId="4F4C40F8" w14:textId="77777777" w:rsidR="002943AC" w:rsidRPr="002943AC" w:rsidRDefault="002943AC" w:rsidP="002943AC">
            <w:pPr>
              <w:pStyle w:val="NoSpacing"/>
              <w:jc w:val="center"/>
              <w:rPr>
                <w:rFonts w:ascii="Footlight MT Light" w:hAnsi="Footlight MT Light"/>
                <w:i/>
              </w:rPr>
            </w:pPr>
            <w:r w:rsidRPr="002943AC">
              <w:rPr>
                <w:rFonts w:ascii="Footlight MT Light" w:hAnsi="Footlight MT Light"/>
                <w:i/>
              </w:rPr>
              <w:t>2085 Midway Rd, Carrollton, TX 75006</w:t>
            </w:r>
          </w:p>
          <w:p w14:paraId="3B65504C" w14:textId="77777777" w:rsidR="002943AC" w:rsidRPr="002943AC" w:rsidRDefault="002943AC" w:rsidP="002943AC">
            <w:pPr>
              <w:pStyle w:val="NoSpacing"/>
              <w:jc w:val="center"/>
              <w:rPr>
                <w:rFonts w:ascii="Footlight MT Light" w:hAnsi="Footlight MT Light"/>
                <w:i/>
              </w:rPr>
            </w:pPr>
            <w:r w:rsidRPr="002943AC">
              <w:rPr>
                <w:rFonts w:ascii="Footlight MT Light" w:hAnsi="Footlight MT Light"/>
                <w:i/>
              </w:rPr>
              <w:t>www.mclaneco.com</w:t>
            </w:r>
          </w:p>
          <w:p w14:paraId="38C64428" w14:textId="77777777" w:rsidR="007A051A" w:rsidRPr="0065009F" w:rsidRDefault="007A051A">
            <w:pPr>
              <w:spacing w:after="160" w:line="259" w:lineRule="auto"/>
              <w:rPr>
                <w:i/>
              </w:rPr>
            </w:pPr>
          </w:p>
        </w:tc>
        <w:tc>
          <w:tcPr>
            <w:tcW w:w="576" w:type="dxa"/>
          </w:tcPr>
          <w:p w14:paraId="2931967D" w14:textId="77777777" w:rsidR="007A051A" w:rsidRPr="0065009F" w:rsidRDefault="007A051A">
            <w:pPr>
              <w:spacing w:after="160" w:line="259" w:lineRule="auto"/>
              <w:rPr>
                <w:i/>
              </w:rPr>
            </w:pPr>
          </w:p>
        </w:tc>
        <w:tc>
          <w:tcPr>
            <w:tcW w:w="576" w:type="dxa"/>
          </w:tcPr>
          <w:p w14:paraId="6E66F8B9" w14:textId="77777777" w:rsidR="007A051A" w:rsidRPr="0065009F" w:rsidRDefault="007A051A">
            <w:pPr>
              <w:spacing w:after="160" w:line="259" w:lineRule="auto"/>
              <w:rPr>
                <w:i/>
              </w:rPr>
            </w:pPr>
          </w:p>
        </w:tc>
        <w:tc>
          <w:tcPr>
            <w:tcW w:w="4176" w:type="dxa"/>
          </w:tcPr>
          <w:tbl>
            <w:tblPr>
              <w:tblStyle w:val="TableLayout"/>
              <w:tblW w:w="5000" w:type="pct"/>
              <w:tblLayout w:type="fixed"/>
              <w:tblLook w:val="04A0" w:firstRow="1" w:lastRow="0" w:firstColumn="1" w:lastColumn="0" w:noHBand="0" w:noVBand="1"/>
            </w:tblPr>
            <w:tblGrid>
              <w:gridCol w:w="4176"/>
            </w:tblGrid>
            <w:tr w:rsidR="007A051A" w:rsidRPr="0065009F" w14:paraId="3D5A7CD4" w14:textId="77777777">
              <w:trPr>
                <w:trHeight w:hRule="exact" w:val="3600"/>
              </w:trPr>
              <w:tc>
                <w:tcPr>
                  <w:tcW w:w="5000" w:type="pct"/>
                  <w:tcBorders>
                    <w:bottom w:val="single" w:sz="12" w:space="0" w:color="F24F4F" w:themeColor="accent1"/>
                  </w:tcBorders>
                  <w:vAlign w:val="bottom"/>
                </w:tcPr>
                <w:p w14:paraId="7F60BDB3" w14:textId="77777777" w:rsidR="007A051A" w:rsidRPr="0065009F" w:rsidRDefault="006076E9">
                  <w:pPr>
                    <w:pStyle w:val="Title"/>
                    <w:rPr>
                      <w:i/>
                    </w:rPr>
                  </w:pPr>
                  <w:r w:rsidRPr="0065009F">
                    <w:rPr>
                      <w:i/>
                      <w:noProof/>
                      <w:color w:val="0000FF"/>
                    </w:rPr>
                    <w:drawing>
                      <wp:inline distT="0" distB="0" distL="0" distR="0" wp14:anchorId="20AC4589" wp14:editId="0BF456AA">
                        <wp:extent cx="2694415" cy="1178057"/>
                        <wp:effectExtent l="0" t="0" r="0" b="0"/>
                        <wp:docPr id="8" name="Picture 8" descr="Image result for Mclan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clan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0895" cy="1194007"/>
                                </a:xfrm>
                                <a:prstGeom prst="rect">
                                  <a:avLst/>
                                </a:prstGeom>
                                <a:noFill/>
                                <a:ln>
                                  <a:noFill/>
                                </a:ln>
                              </pic:spPr>
                            </pic:pic>
                          </a:graphicData>
                        </a:graphic>
                      </wp:inline>
                    </w:drawing>
                  </w:r>
                </w:p>
              </w:tc>
            </w:tr>
            <w:tr w:rsidR="007A051A" w:rsidRPr="0065009F" w14:paraId="18D2D532" w14:textId="77777777">
              <w:trPr>
                <w:trHeight w:hRule="exact" w:val="3600"/>
              </w:trPr>
              <w:tc>
                <w:tcPr>
                  <w:tcW w:w="5000" w:type="pct"/>
                  <w:tcBorders>
                    <w:top w:val="single" w:sz="12" w:space="0" w:color="F24F4F" w:themeColor="accent1"/>
                  </w:tcBorders>
                </w:tcPr>
                <w:p w14:paraId="5373B425" w14:textId="77777777" w:rsidR="007A051A" w:rsidRPr="00A3764E" w:rsidRDefault="006076E9">
                  <w:pPr>
                    <w:pStyle w:val="Subtitle"/>
                    <w:rPr>
                      <w:rFonts w:ascii="Footlight MT Light" w:hAnsi="Footlight MT Light"/>
                      <w:b/>
                    </w:rPr>
                  </w:pPr>
                  <w:r w:rsidRPr="00A3764E">
                    <w:rPr>
                      <w:rFonts w:ascii="Footlight MT Light" w:hAnsi="Footlight MT Light"/>
                      <w:b/>
                      <w:color w:val="auto"/>
                    </w:rPr>
                    <w:t>YOUR SUPPLY CHAIN ADVANTAGE</w:t>
                  </w:r>
                </w:p>
              </w:tc>
            </w:tr>
            <w:tr w:rsidR="007A051A" w:rsidRPr="0065009F" w14:paraId="04628306" w14:textId="77777777">
              <w:trPr>
                <w:trHeight w:hRule="exact" w:val="3456"/>
              </w:trPr>
              <w:tc>
                <w:tcPr>
                  <w:tcW w:w="5000" w:type="pct"/>
                  <w:vAlign w:val="bottom"/>
                </w:tcPr>
                <w:p w14:paraId="6B49AC43" w14:textId="77777777" w:rsidR="007A051A" w:rsidRPr="0065009F" w:rsidRDefault="007A051A">
                  <w:pPr>
                    <w:spacing w:after="160" w:line="264" w:lineRule="auto"/>
                    <w:rPr>
                      <w:i/>
                    </w:rPr>
                  </w:pPr>
                </w:p>
              </w:tc>
            </w:tr>
            <w:tr w:rsidR="007A051A" w:rsidRPr="0065009F" w14:paraId="5E4C5E26" w14:textId="77777777">
              <w:trPr>
                <w:trHeight w:hRule="exact" w:val="144"/>
              </w:trPr>
              <w:tc>
                <w:tcPr>
                  <w:tcW w:w="5000" w:type="pct"/>
                  <w:shd w:val="clear" w:color="auto" w:fill="F24F4F" w:themeFill="accent1"/>
                </w:tcPr>
                <w:p w14:paraId="52493A3F" w14:textId="77777777" w:rsidR="007A051A" w:rsidRPr="0065009F" w:rsidRDefault="007A051A">
                  <w:pPr>
                    <w:spacing w:after="200" w:line="264" w:lineRule="auto"/>
                    <w:rPr>
                      <w:i/>
                    </w:rPr>
                  </w:pPr>
                </w:p>
              </w:tc>
            </w:tr>
          </w:tbl>
          <w:p w14:paraId="32C4BAC9" w14:textId="77777777" w:rsidR="007A051A" w:rsidRPr="0065009F" w:rsidRDefault="007A051A">
            <w:pPr>
              <w:spacing w:after="160" w:line="259" w:lineRule="auto"/>
              <w:rPr>
                <w:i/>
              </w:rPr>
            </w:pPr>
          </w:p>
        </w:tc>
      </w:tr>
    </w:tbl>
    <w:tbl>
      <w:tblPr>
        <w:tblStyle w:val="TableLayout"/>
        <w:tblpPr w:leftFromText="180" w:rightFromText="180" w:vertAnchor="text" w:horzAnchor="margin" w:tblpXSpec="center" w:tblpY="-11759"/>
        <w:tblOverlap w:val="never"/>
        <w:tblW w:w="1422" w:type="pct"/>
        <w:tblLayout w:type="fixed"/>
        <w:tblLook w:val="04A0" w:firstRow="1" w:lastRow="0" w:firstColumn="1" w:lastColumn="0" w:noHBand="0" w:noVBand="1"/>
        <w:tblDescription w:val="Brochure Layout - Outside"/>
      </w:tblPr>
      <w:tblGrid>
        <w:gridCol w:w="4177"/>
      </w:tblGrid>
      <w:tr w:rsidR="002943AC" w:rsidRPr="0065009F" w14:paraId="382AD490" w14:textId="77777777" w:rsidTr="00DA7FE4">
        <w:trPr>
          <w:cantSplit/>
          <w:trHeight w:hRule="exact" w:val="80"/>
        </w:trPr>
        <w:tc>
          <w:tcPr>
            <w:tcW w:w="5000" w:type="pct"/>
          </w:tcPr>
          <w:p w14:paraId="3A144F16" w14:textId="77777777" w:rsidR="002943AC" w:rsidRDefault="002943AC" w:rsidP="002943AC">
            <w:pPr>
              <w:pStyle w:val="NoSpacing"/>
              <w:rPr>
                <w:i/>
              </w:rPr>
            </w:pPr>
          </w:p>
        </w:tc>
      </w:tr>
    </w:tbl>
    <w:p w14:paraId="5E295C6C" w14:textId="77777777" w:rsidR="007A051A" w:rsidRPr="0065009F" w:rsidRDefault="007A051A">
      <w:pPr>
        <w:pStyle w:val="NoSpacing"/>
        <w:rPr>
          <w:i/>
        </w:rPr>
      </w:pPr>
    </w:p>
    <w:tbl>
      <w:tblPr>
        <w:tblW w:w="14860" w:type="dxa"/>
        <w:tblLayout w:type="fixed"/>
        <w:tblCellMar>
          <w:left w:w="0" w:type="dxa"/>
          <w:right w:w="0" w:type="dxa"/>
        </w:tblCellMar>
        <w:tblLook w:val="04A0" w:firstRow="1" w:lastRow="0" w:firstColumn="1" w:lastColumn="0" w:noHBand="0" w:noVBand="1"/>
        <w:tblDescription w:val="Brochure Layout - Inside"/>
      </w:tblPr>
      <w:tblGrid>
        <w:gridCol w:w="4226"/>
        <w:gridCol w:w="582"/>
        <w:gridCol w:w="412"/>
        <w:gridCol w:w="4396"/>
        <w:gridCol w:w="582"/>
        <w:gridCol w:w="582"/>
        <w:gridCol w:w="4080"/>
      </w:tblGrid>
      <w:tr w:rsidR="007A051A" w14:paraId="766BAC42" w14:textId="77777777" w:rsidTr="00C56269">
        <w:trPr>
          <w:trHeight w:hRule="exact" w:val="11532"/>
        </w:trPr>
        <w:tc>
          <w:tcPr>
            <w:tcW w:w="4226" w:type="dxa"/>
          </w:tcPr>
          <w:tbl>
            <w:tblPr>
              <w:tblStyle w:val="TableLayout"/>
              <w:tblW w:w="0" w:type="auto"/>
              <w:tblLayout w:type="fixed"/>
              <w:tblLook w:val="04A0" w:firstRow="1" w:lastRow="0" w:firstColumn="1" w:lastColumn="0" w:noHBand="0" w:noVBand="1"/>
            </w:tblPr>
            <w:tblGrid>
              <w:gridCol w:w="4226"/>
            </w:tblGrid>
            <w:tr w:rsidR="007A051A" w14:paraId="5FFB0433" w14:textId="77777777" w:rsidTr="00817CFB">
              <w:trPr>
                <w:trHeight w:hRule="exact" w:val="3422"/>
              </w:trPr>
              <w:tc>
                <w:tcPr>
                  <w:tcW w:w="4226" w:type="dxa"/>
                </w:tcPr>
                <w:p w14:paraId="73CB7957" w14:textId="77777777" w:rsidR="007A051A" w:rsidRDefault="006076E9">
                  <w:pPr>
                    <w:spacing w:after="200" w:line="264" w:lineRule="auto"/>
                  </w:pPr>
                  <w:r>
                    <w:rPr>
                      <w:noProof/>
                      <w:color w:val="0000FF"/>
                    </w:rPr>
                    <w:lastRenderedPageBreak/>
                    <w:drawing>
                      <wp:inline distT="0" distB="0" distL="0" distR="0" wp14:anchorId="37AD6C95" wp14:editId="132B6C25">
                        <wp:extent cx="2476500" cy="1826419"/>
                        <wp:effectExtent l="0" t="0" r="0" b="2540"/>
                        <wp:docPr id="9" name="Picture 9" descr="Image result for Mclan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clan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2639" cy="1830946"/>
                                </a:xfrm>
                                <a:prstGeom prst="rect">
                                  <a:avLst/>
                                </a:prstGeom>
                                <a:noFill/>
                                <a:ln>
                                  <a:noFill/>
                                </a:ln>
                              </pic:spPr>
                            </pic:pic>
                          </a:graphicData>
                        </a:graphic>
                      </wp:inline>
                    </w:drawing>
                  </w:r>
                </w:p>
              </w:tc>
            </w:tr>
            <w:tr w:rsidR="007A051A" w14:paraId="02AC8178" w14:textId="77777777" w:rsidTr="00817CFB">
              <w:trPr>
                <w:trHeight w:hRule="exact" w:val="7738"/>
              </w:trPr>
              <w:tc>
                <w:tcPr>
                  <w:tcW w:w="4226" w:type="dxa"/>
                </w:tcPr>
                <w:p w14:paraId="3BDD13A3" w14:textId="77777777" w:rsidR="007A051A" w:rsidRPr="00A3764E" w:rsidRDefault="00FD458C">
                  <w:pPr>
                    <w:pStyle w:val="Heading2"/>
                    <w:outlineLvl w:val="1"/>
                    <w:rPr>
                      <w:rFonts w:ascii="Footlight MT Light" w:hAnsi="Footlight MT Light"/>
                      <w:b/>
                      <w:color w:val="auto"/>
                    </w:rPr>
                  </w:pPr>
                  <w:r w:rsidRPr="00A3764E">
                    <w:rPr>
                      <w:rFonts w:ascii="Footlight MT Light" w:hAnsi="Footlight MT Light"/>
                      <w:b/>
                      <w:color w:val="auto"/>
                    </w:rPr>
                    <w:t>About Us</w:t>
                  </w:r>
                </w:p>
                <w:p w14:paraId="2B471867" w14:textId="77777777" w:rsidR="00A3764E" w:rsidRDefault="00A2381A" w:rsidP="00885C80">
                  <w:pPr>
                    <w:pStyle w:val="Heading3"/>
                    <w:outlineLvl w:val="2"/>
                    <w:rPr>
                      <w:rFonts w:ascii="Footlight MT Light" w:eastAsia="Arial Unicode MS" w:hAnsi="Footlight MT Light" w:cs="Times New Roman"/>
                      <w:b w:val="0"/>
                      <w:bCs w:val="0"/>
                      <w:color w:val="595959" w:themeColor="text1" w:themeTint="A6"/>
                      <w:sz w:val="22"/>
                    </w:rPr>
                  </w:pPr>
                  <w:r w:rsidRPr="00A2381A">
                    <w:rPr>
                      <w:rFonts w:ascii="Footlight MT Light" w:eastAsia="Arial Unicode MS" w:hAnsi="Footlight MT Light" w:cs="Times New Roman"/>
                      <w:b w:val="0"/>
                      <w:bCs w:val="0"/>
                      <w:color w:val="595959" w:themeColor="text1" w:themeTint="A6"/>
                      <w:sz w:val="22"/>
                    </w:rPr>
                    <w:t xml:space="preserve">McLane Foodservice is the supply chain provider of choice for many of America’s most beloved Quick Serve, Fast Casual and Casual chain restaurants. We deliver over 14.8 billion pounds of </w:t>
                  </w:r>
                  <w:r w:rsidR="00A3764E">
                    <w:rPr>
                      <w:rFonts w:ascii="Footlight MT Light" w:hAnsi="Footlight MT Light" w:cs="Arial"/>
                      <w:b w:val="0"/>
                      <w:color w:val="595959" w:themeColor="text1" w:themeTint="A6"/>
                      <w:sz w:val="22"/>
                      <w:szCs w:val="23"/>
                      <w:shd w:val="clear" w:color="auto" w:fill="FFFFFF"/>
                    </w:rPr>
                    <w:t>meat/</w:t>
                  </w:r>
                  <w:r w:rsidR="00A3764E" w:rsidRPr="006B7BBE">
                    <w:rPr>
                      <w:rFonts w:ascii="Footlight MT Light" w:hAnsi="Footlight MT Light" w:cs="Arial"/>
                      <w:b w:val="0"/>
                      <w:color w:val="595959" w:themeColor="text1" w:themeTint="A6"/>
                      <w:sz w:val="22"/>
                      <w:szCs w:val="23"/>
                      <w:shd w:val="clear" w:color="auto" w:fill="FFFFFF"/>
                    </w:rPr>
                    <w:t>poultry, seafood, frozen food</w:t>
                  </w:r>
                  <w:r w:rsidR="00A3764E">
                    <w:rPr>
                      <w:rFonts w:ascii="Footlight MT Light" w:hAnsi="Footlight MT Light" w:cs="Arial"/>
                      <w:b w:val="0"/>
                      <w:color w:val="595959" w:themeColor="text1" w:themeTint="A6"/>
                      <w:sz w:val="22"/>
                      <w:szCs w:val="23"/>
                      <w:shd w:val="clear" w:color="auto" w:fill="FFFFFF"/>
                    </w:rPr>
                    <w:t>s</w:t>
                  </w:r>
                  <w:r w:rsidR="00A3764E" w:rsidRPr="006B7BBE">
                    <w:rPr>
                      <w:rFonts w:ascii="Footlight MT Light" w:hAnsi="Footlight MT Light" w:cs="Arial"/>
                      <w:b w:val="0"/>
                      <w:color w:val="595959" w:themeColor="text1" w:themeTint="A6"/>
                      <w:sz w:val="22"/>
                      <w:szCs w:val="23"/>
                      <w:shd w:val="clear" w:color="auto" w:fill="FFFFFF"/>
                    </w:rPr>
                    <w:t>, canned and dry goods, produce, beverages, dairy products, paper goods, c</w:t>
                  </w:r>
                  <w:r w:rsidR="00A3764E">
                    <w:rPr>
                      <w:rFonts w:ascii="Footlight MT Light" w:hAnsi="Footlight MT Light" w:cs="Arial"/>
                      <w:b w:val="0"/>
                      <w:color w:val="595959" w:themeColor="text1" w:themeTint="A6"/>
                      <w:sz w:val="22"/>
                      <w:szCs w:val="23"/>
                      <w:shd w:val="clear" w:color="auto" w:fill="FFFFFF"/>
                    </w:rPr>
                    <w:t xml:space="preserve">leaning supplies and equipment </w:t>
                  </w:r>
                  <w:r w:rsidR="00A3764E">
                    <w:rPr>
                      <w:rFonts w:ascii="Footlight MT Light" w:eastAsia="Arial Unicode MS" w:hAnsi="Footlight MT Light" w:cs="Times New Roman"/>
                      <w:b w:val="0"/>
                      <w:bCs w:val="0"/>
                      <w:color w:val="595959" w:themeColor="text1" w:themeTint="A6"/>
                      <w:sz w:val="22"/>
                    </w:rPr>
                    <w:t>every</w:t>
                  </w:r>
                  <w:r w:rsidRPr="00A2381A">
                    <w:rPr>
                      <w:rFonts w:ascii="Footlight MT Light" w:eastAsia="Arial Unicode MS" w:hAnsi="Footlight MT Light" w:cs="Times New Roman"/>
                      <w:b w:val="0"/>
                      <w:bCs w:val="0"/>
                      <w:color w:val="595959" w:themeColor="text1" w:themeTint="A6"/>
                      <w:sz w:val="22"/>
                    </w:rPr>
                    <w:t xml:space="preserve"> year to 39 leading restaurant c</w:t>
                  </w:r>
                  <w:r w:rsidR="0033423C">
                    <w:rPr>
                      <w:rFonts w:ascii="Footlight MT Light" w:eastAsia="Arial Unicode MS" w:hAnsi="Footlight MT Light" w:cs="Times New Roman"/>
                      <w:b w:val="0"/>
                      <w:bCs w:val="0"/>
                      <w:color w:val="595959" w:themeColor="text1" w:themeTint="A6"/>
                      <w:sz w:val="22"/>
                    </w:rPr>
                    <w:t>hains</w:t>
                  </w:r>
                  <w:r w:rsidRPr="00A2381A">
                    <w:rPr>
                      <w:rFonts w:ascii="Footlight MT Light" w:eastAsia="Arial Unicode MS" w:hAnsi="Footlight MT Light" w:cs="Times New Roman"/>
                      <w:b w:val="0"/>
                      <w:bCs w:val="0"/>
                      <w:color w:val="595959" w:themeColor="text1" w:themeTint="A6"/>
                      <w:sz w:val="22"/>
                    </w:rPr>
                    <w:t xml:space="preserve"> totaling 35,000 retail locations across the U.S. </w:t>
                  </w:r>
                </w:p>
                <w:p w14:paraId="617FE622" w14:textId="77777777" w:rsidR="007A051A" w:rsidRPr="006B7BBE" w:rsidRDefault="00A2381A" w:rsidP="00745D2F">
                  <w:pPr>
                    <w:pStyle w:val="Heading3"/>
                    <w:outlineLvl w:val="2"/>
                    <w:rPr>
                      <w:rFonts w:ascii="Footlight MT Light" w:hAnsi="Footlight MT Light"/>
                      <w:b w:val="0"/>
                    </w:rPr>
                  </w:pPr>
                  <w:r w:rsidRPr="00A2381A">
                    <w:rPr>
                      <w:rFonts w:ascii="Footlight MT Light" w:eastAsia="Arial Unicode MS" w:hAnsi="Footlight MT Light" w:cs="Times New Roman"/>
                      <w:b w:val="0"/>
                      <w:bCs w:val="0"/>
                      <w:color w:val="595959" w:themeColor="text1" w:themeTint="A6"/>
                      <w:sz w:val="22"/>
                    </w:rPr>
                    <w:t>Our customers rely on us for a wide array of supply chain solutions but also look to us for flexibility, new ways of approaching today’s foodservice challenges</w:t>
                  </w:r>
                  <w:r w:rsidR="0033423C">
                    <w:rPr>
                      <w:rFonts w:ascii="Footlight MT Light" w:eastAsia="Arial Unicode MS" w:hAnsi="Footlight MT Light" w:cs="Times New Roman"/>
                      <w:b w:val="0"/>
                      <w:bCs w:val="0"/>
                      <w:color w:val="595959" w:themeColor="text1" w:themeTint="A6"/>
                      <w:sz w:val="22"/>
                    </w:rPr>
                    <w:t xml:space="preserve">, </w:t>
                  </w:r>
                  <w:r w:rsidR="007D5EED">
                    <w:rPr>
                      <w:rFonts w:ascii="Footlight MT Light" w:eastAsia="Arial Unicode MS" w:hAnsi="Footlight MT Light" w:cs="Times New Roman"/>
                      <w:b w:val="0"/>
                      <w:bCs w:val="0"/>
                      <w:color w:val="595959" w:themeColor="text1" w:themeTint="A6"/>
                      <w:sz w:val="22"/>
                    </w:rPr>
                    <w:t>opportunities,</w:t>
                  </w:r>
                  <w:r w:rsidR="0033423C">
                    <w:rPr>
                      <w:rFonts w:ascii="Footlight MT Light" w:eastAsia="Arial Unicode MS" w:hAnsi="Footlight MT Light" w:cs="Times New Roman"/>
                      <w:b w:val="0"/>
                      <w:bCs w:val="0"/>
                      <w:color w:val="595959" w:themeColor="text1" w:themeTint="A6"/>
                      <w:sz w:val="22"/>
                    </w:rPr>
                    <w:t xml:space="preserve"> and </w:t>
                  </w:r>
                  <w:r w:rsidRPr="00A2381A">
                    <w:rPr>
                      <w:rFonts w:ascii="Footlight MT Light" w:eastAsia="Arial Unicode MS" w:hAnsi="Footlight MT Light" w:cs="Times New Roman"/>
                      <w:b w:val="0"/>
                      <w:bCs w:val="0"/>
                      <w:color w:val="595959" w:themeColor="text1" w:themeTint="A6"/>
                      <w:sz w:val="22"/>
                    </w:rPr>
                    <w:t>innovation</w:t>
                  </w:r>
                  <w:r w:rsidR="006B7BBE" w:rsidRPr="006B7BBE">
                    <w:rPr>
                      <w:rFonts w:ascii="Footlight MT Light" w:hAnsi="Footlight MT Light" w:cs="Arial"/>
                      <w:b w:val="0"/>
                      <w:color w:val="595959" w:themeColor="text1" w:themeTint="A6"/>
                      <w:sz w:val="22"/>
                      <w:szCs w:val="23"/>
                      <w:shd w:val="clear" w:color="auto" w:fill="FFFFFF"/>
                    </w:rPr>
                    <w:t xml:space="preserve"> </w:t>
                  </w:r>
                </w:p>
              </w:tc>
            </w:tr>
          </w:tbl>
          <w:p w14:paraId="2EEF8747" w14:textId="77777777" w:rsidR="007A051A" w:rsidRDefault="007A051A">
            <w:pPr>
              <w:spacing w:after="160" w:line="259" w:lineRule="auto"/>
            </w:pPr>
          </w:p>
        </w:tc>
        <w:tc>
          <w:tcPr>
            <w:tcW w:w="582" w:type="dxa"/>
          </w:tcPr>
          <w:p w14:paraId="3625687E" w14:textId="77777777" w:rsidR="007A051A" w:rsidRDefault="007A051A">
            <w:pPr>
              <w:spacing w:after="160" w:line="259" w:lineRule="auto"/>
            </w:pPr>
          </w:p>
        </w:tc>
        <w:tc>
          <w:tcPr>
            <w:tcW w:w="412" w:type="dxa"/>
          </w:tcPr>
          <w:p w14:paraId="54266F02" w14:textId="77777777" w:rsidR="007A051A" w:rsidRDefault="007A051A">
            <w:pPr>
              <w:spacing w:after="160" w:line="259" w:lineRule="auto"/>
            </w:pPr>
          </w:p>
        </w:tc>
        <w:tc>
          <w:tcPr>
            <w:tcW w:w="4396" w:type="dxa"/>
          </w:tcPr>
          <w:tbl>
            <w:tblPr>
              <w:tblStyle w:val="TableLayout"/>
              <w:tblW w:w="5000" w:type="pct"/>
              <w:tblLayout w:type="fixed"/>
              <w:tblLook w:val="04A0" w:firstRow="1" w:lastRow="0" w:firstColumn="1" w:lastColumn="0" w:noHBand="0" w:noVBand="1"/>
            </w:tblPr>
            <w:tblGrid>
              <w:gridCol w:w="4396"/>
            </w:tblGrid>
            <w:tr w:rsidR="007A051A" w14:paraId="6C87BF2F" w14:textId="77777777" w:rsidTr="00817CFB">
              <w:trPr>
                <w:trHeight w:hRule="exact" w:val="11347"/>
              </w:trPr>
              <w:tc>
                <w:tcPr>
                  <w:tcW w:w="5000" w:type="pct"/>
                </w:tcPr>
                <w:p w14:paraId="617D7345" w14:textId="77777777" w:rsidR="007A051A" w:rsidRPr="00A3764E" w:rsidRDefault="00885C80">
                  <w:pPr>
                    <w:pStyle w:val="Heading2"/>
                    <w:spacing w:before="180"/>
                    <w:outlineLvl w:val="1"/>
                    <w:rPr>
                      <w:rFonts w:ascii="Footlight MT Light" w:hAnsi="Footlight MT Light"/>
                      <w:b/>
                      <w:color w:val="auto"/>
                      <w:szCs w:val="36"/>
                    </w:rPr>
                  </w:pPr>
                  <w:r w:rsidRPr="00A3764E">
                    <w:rPr>
                      <w:rFonts w:ascii="Footlight MT Light" w:hAnsi="Footlight MT Light"/>
                      <w:b/>
                      <w:color w:val="auto"/>
                      <w:szCs w:val="36"/>
                    </w:rPr>
                    <w:t>Suppl</w:t>
                  </w:r>
                  <w:r w:rsidR="00745D2F">
                    <w:rPr>
                      <w:rFonts w:ascii="Footlight MT Light" w:hAnsi="Footlight MT Light"/>
                      <w:b/>
                      <w:color w:val="auto"/>
                      <w:szCs w:val="36"/>
                    </w:rPr>
                    <w:t>y Chain Planner</w:t>
                  </w:r>
                </w:p>
                <w:p w14:paraId="24BC0C37" w14:textId="77777777" w:rsidR="007A051A" w:rsidRPr="007140E1" w:rsidRDefault="001338DA" w:rsidP="007140E1">
                  <w:pPr>
                    <w:spacing w:after="200" w:line="264" w:lineRule="auto"/>
                    <w:rPr>
                      <w:rFonts w:ascii="Footlight MT Light" w:hAnsi="Footlight MT Light" w:cs="Times New Roman"/>
                      <w:color w:val="595959" w:themeColor="text1" w:themeTint="A6"/>
                      <w:sz w:val="22"/>
                      <w:szCs w:val="22"/>
                    </w:rPr>
                  </w:pPr>
                  <w:r>
                    <w:rPr>
                      <w:rFonts w:ascii="Footlight MT Light" w:hAnsi="Footlight MT Light" w:cs="Times New Roman"/>
                      <w:color w:val="595959" w:themeColor="text1" w:themeTint="A6"/>
                      <w:sz w:val="22"/>
                      <w:szCs w:val="22"/>
                    </w:rPr>
                    <w:t xml:space="preserve">Located in the </w:t>
                  </w:r>
                  <w:r w:rsidRPr="001338DA">
                    <w:rPr>
                      <w:rFonts w:ascii="Footlight MT Light" w:hAnsi="Footlight MT Light" w:cs="Times New Roman"/>
                      <w:b/>
                      <w:color w:val="595959" w:themeColor="text1" w:themeTint="A6"/>
                      <w:sz w:val="22"/>
                      <w:szCs w:val="22"/>
                    </w:rPr>
                    <w:t>North Dallas</w:t>
                  </w:r>
                  <w:r>
                    <w:rPr>
                      <w:rFonts w:ascii="Footlight MT Light" w:hAnsi="Footlight MT Light" w:cs="Times New Roman"/>
                      <w:color w:val="595959" w:themeColor="text1" w:themeTint="A6"/>
                      <w:sz w:val="22"/>
                      <w:szCs w:val="22"/>
                    </w:rPr>
                    <w:t xml:space="preserve"> area, t</w:t>
                  </w:r>
                  <w:r w:rsidR="00885C80" w:rsidRPr="007140E1">
                    <w:rPr>
                      <w:rFonts w:ascii="Footlight MT Light" w:hAnsi="Footlight MT Light" w:cs="Times New Roman"/>
                      <w:color w:val="595959" w:themeColor="text1" w:themeTint="A6"/>
                      <w:sz w:val="22"/>
                      <w:szCs w:val="22"/>
                    </w:rPr>
                    <w:t xml:space="preserve">his position </w:t>
                  </w:r>
                  <w:r w:rsidR="0097409C">
                    <w:rPr>
                      <w:rFonts w:ascii="Footlight MT Light" w:hAnsi="Footlight MT Light" w:cs="Times New Roman"/>
                      <w:color w:val="595959" w:themeColor="text1" w:themeTint="A6"/>
                      <w:sz w:val="22"/>
                      <w:szCs w:val="22"/>
                    </w:rPr>
                    <w:t xml:space="preserve">utilizes a 6 </w:t>
                  </w:r>
                  <w:r w:rsidR="007D5EED">
                    <w:rPr>
                      <w:rFonts w:ascii="Footlight MT Light" w:hAnsi="Footlight MT Light" w:cs="Times New Roman"/>
                      <w:color w:val="595959" w:themeColor="text1" w:themeTint="A6"/>
                      <w:sz w:val="22"/>
                      <w:szCs w:val="22"/>
                    </w:rPr>
                    <w:t>-</w:t>
                  </w:r>
                  <w:r w:rsidR="0097409C">
                    <w:rPr>
                      <w:rFonts w:ascii="Footlight MT Light" w:hAnsi="Footlight MT Light" w:cs="Times New Roman"/>
                      <w:color w:val="595959" w:themeColor="text1" w:themeTint="A6"/>
                      <w:sz w:val="22"/>
                      <w:szCs w:val="22"/>
                    </w:rPr>
                    <w:t>wee</w:t>
                  </w:r>
                  <w:r w:rsidR="00C56269">
                    <w:rPr>
                      <w:rFonts w:ascii="Footlight MT Light" w:hAnsi="Footlight MT Light" w:cs="Times New Roman"/>
                      <w:color w:val="595959" w:themeColor="text1" w:themeTint="A6"/>
                      <w:sz w:val="22"/>
                      <w:szCs w:val="22"/>
                    </w:rPr>
                    <w:t>k</w:t>
                  </w:r>
                  <w:r w:rsidR="0097409C">
                    <w:rPr>
                      <w:rFonts w:ascii="Footlight MT Light" w:hAnsi="Footlight MT Light" w:cs="Times New Roman"/>
                      <w:color w:val="595959" w:themeColor="text1" w:themeTint="A6"/>
                      <w:sz w:val="22"/>
                      <w:szCs w:val="22"/>
                    </w:rPr>
                    <w:t xml:space="preserve"> training program which prepares you to be</w:t>
                  </w:r>
                  <w:r w:rsidR="00885C80" w:rsidRPr="007140E1">
                    <w:rPr>
                      <w:rFonts w:ascii="Footlight MT Light" w:hAnsi="Footlight MT Light" w:cs="Times New Roman"/>
                      <w:color w:val="595959" w:themeColor="text1" w:themeTint="A6"/>
                      <w:sz w:val="22"/>
                      <w:szCs w:val="22"/>
                    </w:rPr>
                    <w:t xml:space="preserve"> responsible for the management of the flow of inventory from the supplier to the Distribution Center. This is accomplished through the detailed analysis of customer demand, inventory management, and the submittal of purchase orders to suppliers.</w:t>
                  </w:r>
                  <w:r w:rsidR="0097409C">
                    <w:rPr>
                      <w:rFonts w:ascii="Footlight MT Light" w:hAnsi="Footlight MT Light" w:cs="Times New Roman"/>
                      <w:color w:val="595959" w:themeColor="text1" w:themeTint="A6"/>
                      <w:sz w:val="22"/>
                      <w:szCs w:val="22"/>
                    </w:rPr>
                    <w:t xml:space="preserve"> This position is a foundation job that </w:t>
                  </w:r>
                  <w:r w:rsidR="00C56269">
                    <w:rPr>
                      <w:rFonts w:ascii="Footlight MT Light" w:hAnsi="Footlight MT Light" w:cs="Times New Roman"/>
                      <w:color w:val="595959" w:themeColor="text1" w:themeTint="A6"/>
                      <w:sz w:val="22"/>
                      <w:szCs w:val="22"/>
                    </w:rPr>
                    <w:t>positions Teammates for a wide array of promotion opportunities within Supply Chain, Operations, and several other roles within the McLane system.</w:t>
                  </w:r>
                  <w:r w:rsidR="0097409C">
                    <w:rPr>
                      <w:rFonts w:ascii="Footlight MT Light" w:hAnsi="Footlight MT Light" w:cs="Times New Roman"/>
                      <w:color w:val="595959" w:themeColor="text1" w:themeTint="A6"/>
                      <w:sz w:val="22"/>
                      <w:szCs w:val="22"/>
                    </w:rPr>
                    <w:t xml:space="preserve"> </w:t>
                  </w:r>
                </w:p>
                <w:p w14:paraId="5D2D4DE8" w14:textId="77777777" w:rsidR="00EC688D" w:rsidRPr="00A3764E" w:rsidRDefault="00885C80" w:rsidP="00824A32">
                  <w:pPr>
                    <w:pStyle w:val="Heading3"/>
                    <w:spacing w:before="0"/>
                    <w:outlineLvl w:val="2"/>
                    <w:rPr>
                      <w:rFonts w:ascii="Footlight MT Light" w:hAnsi="Footlight MT Light"/>
                      <w:color w:val="auto"/>
                    </w:rPr>
                  </w:pPr>
                  <w:r w:rsidRPr="00A3764E">
                    <w:rPr>
                      <w:rFonts w:ascii="Footlight MT Light" w:hAnsi="Footlight MT Light"/>
                      <w:color w:val="auto"/>
                    </w:rPr>
                    <w:t>Qualifications/Responsibilities</w:t>
                  </w:r>
                </w:p>
                <w:p w14:paraId="2E129267" w14:textId="77777777" w:rsidR="00EC688D" w:rsidRPr="007140E1" w:rsidRDefault="00885C80" w:rsidP="00824A32">
                  <w:pPr>
                    <w:pStyle w:val="Heading3"/>
                    <w:numPr>
                      <w:ilvl w:val="0"/>
                      <w:numId w:val="3"/>
                    </w:numPr>
                    <w:spacing w:before="0" w:after="0"/>
                    <w:ind w:left="255" w:hanging="180"/>
                    <w:outlineLvl w:val="2"/>
                    <w:rPr>
                      <w:rFonts w:ascii="Footlight MT Light" w:hAnsi="Footlight MT Light"/>
                      <w:b w:val="0"/>
                      <w:color w:val="595959" w:themeColor="text1" w:themeTint="A6"/>
                    </w:rPr>
                  </w:pPr>
                  <w:r w:rsidRPr="007140E1">
                    <w:rPr>
                      <w:rFonts w:ascii="Footlight MT Light" w:hAnsi="Footlight MT Light"/>
                      <w:b w:val="0"/>
                      <w:color w:val="595959" w:themeColor="text1" w:themeTint="A6"/>
                      <w:sz w:val="22"/>
                    </w:rPr>
                    <w:t xml:space="preserve">Bachelor’s degree in </w:t>
                  </w:r>
                  <w:r w:rsidR="0033423C">
                    <w:rPr>
                      <w:rFonts w:ascii="Footlight MT Light" w:hAnsi="Footlight MT Light"/>
                      <w:b w:val="0"/>
                      <w:color w:val="595959" w:themeColor="text1" w:themeTint="A6"/>
                      <w:sz w:val="22"/>
                    </w:rPr>
                    <w:t xml:space="preserve">a </w:t>
                  </w:r>
                  <w:r w:rsidRPr="007140E1">
                    <w:rPr>
                      <w:rFonts w:ascii="Footlight MT Light" w:hAnsi="Footlight MT Light"/>
                      <w:b w:val="0"/>
                      <w:color w:val="595959" w:themeColor="text1" w:themeTint="A6"/>
                      <w:sz w:val="22"/>
                    </w:rPr>
                    <w:t xml:space="preserve">business-related field preferred </w:t>
                  </w:r>
                </w:p>
                <w:p w14:paraId="19873A15" w14:textId="77777777" w:rsidR="00EC688D" w:rsidRPr="007140E1" w:rsidRDefault="00885C80" w:rsidP="00824A32">
                  <w:pPr>
                    <w:pStyle w:val="Heading3"/>
                    <w:numPr>
                      <w:ilvl w:val="0"/>
                      <w:numId w:val="3"/>
                    </w:numPr>
                    <w:spacing w:before="0" w:after="0"/>
                    <w:ind w:left="255" w:hanging="180"/>
                    <w:outlineLvl w:val="2"/>
                    <w:rPr>
                      <w:rFonts w:ascii="Footlight MT Light" w:hAnsi="Footlight MT Light"/>
                      <w:b w:val="0"/>
                      <w:color w:val="595959" w:themeColor="text1" w:themeTint="A6"/>
                    </w:rPr>
                  </w:pPr>
                  <w:r w:rsidRPr="007140E1">
                    <w:rPr>
                      <w:rFonts w:ascii="Footlight MT Light" w:hAnsi="Footlight MT Light"/>
                      <w:b w:val="0"/>
                      <w:color w:val="595959" w:themeColor="text1" w:themeTint="A6"/>
                      <w:sz w:val="22"/>
                    </w:rPr>
                    <w:t xml:space="preserve">Strong commitment to customer service </w:t>
                  </w:r>
                </w:p>
                <w:p w14:paraId="73CC0819" w14:textId="77777777" w:rsidR="00EC688D" w:rsidRPr="007140E1" w:rsidRDefault="00885C80" w:rsidP="00824A32">
                  <w:pPr>
                    <w:pStyle w:val="Heading3"/>
                    <w:numPr>
                      <w:ilvl w:val="0"/>
                      <w:numId w:val="3"/>
                    </w:numPr>
                    <w:spacing w:before="0" w:after="0"/>
                    <w:ind w:left="255" w:hanging="180"/>
                    <w:outlineLvl w:val="2"/>
                    <w:rPr>
                      <w:rFonts w:ascii="Footlight MT Light" w:hAnsi="Footlight MT Light"/>
                      <w:b w:val="0"/>
                      <w:color w:val="595959" w:themeColor="text1" w:themeTint="A6"/>
                    </w:rPr>
                  </w:pPr>
                  <w:r w:rsidRPr="007140E1">
                    <w:rPr>
                      <w:rFonts w:ascii="Footlight MT Light" w:hAnsi="Footlight MT Light"/>
                      <w:b w:val="0"/>
                      <w:color w:val="595959" w:themeColor="text1" w:themeTint="A6"/>
                      <w:sz w:val="22"/>
                    </w:rPr>
                    <w:t>Strong communication and interpersonal skills</w:t>
                  </w:r>
                </w:p>
                <w:p w14:paraId="755FAA6E" w14:textId="77777777" w:rsidR="00EC688D" w:rsidRPr="007140E1" w:rsidRDefault="00885C80" w:rsidP="00824A32">
                  <w:pPr>
                    <w:pStyle w:val="Heading3"/>
                    <w:numPr>
                      <w:ilvl w:val="0"/>
                      <w:numId w:val="3"/>
                    </w:numPr>
                    <w:spacing w:before="0" w:after="0"/>
                    <w:ind w:left="255" w:hanging="180"/>
                    <w:outlineLvl w:val="2"/>
                    <w:rPr>
                      <w:rFonts w:ascii="Footlight MT Light" w:hAnsi="Footlight MT Light"/>
                      <w:b w:val="0"/>
                      <w:color w:val="595959" w:themeColor="text1" w:themeTint="A6"/>
                    </w:rPr>
                  </w:pPr>
                  <w:r w:rsidRPr="007140E1">
                    <w:rPr>
                      <w:rFonts w:ascii="Footlight MT Light" w:hAnsi="Footlight MT Light"/>
                      <w:b w:val="0"/>
                      <w:color w:val="595959" w:themeColor="text1" w:themeTint="A6"/>
                      <w:sz w:val="22"/>
                    </w:rPr>
                    <w:t>Strong spreadsheet/database skills</w:t>
                  </w:r>
                </w:p>
                <w:p w14:paraId="721A27D5" w14:textId="77777777" w:rsidR="00EC688D" w:rsidRPr="007140E1" w:rsidRDefault="00885C80" w:rsidP="00824A32">
                  <w:pPr>
                    <w:pStyle w:val="Heading3"/>
                    <w:numPr>
                      <w:ilvl w:val="0"/>
                      <w:numId w:val="3"/>
                    </w:numPr>
                    <w:spacing w:before="0" w:after="0"/>
                    <w:ind w:left="255" w:hanging="180"/>
                    <w:outlineLvl w:val="2"/>
                    <w:rPr>
                      <w:rFonts w:ascii="Footlight MT Light" w:hAnsi="Footlight MT Light"/>
                      <w:b w:val="0"/>
                      <w:color w:val="595959" w:themeColor="text1" w:themeTint="A6"/>
                    </w:rPr>
                  </w:pPr>
                  <w:r w:rsidRPr="007140E1">
                    <w:rPr>
                      <w:rFonts w:ascii="Footlight MT Light" w:hAnsi="Footlight MT Light"/>
                      <w:b w:val="0"/>
                      <w:color w:val="595959" w:themeColor="text1" w:themeTint="A6"/>
                      <w:sz w:val="22"/>
                    </w:rPr>
                    <w:t xml:space="preserve">Ability to </w:t>
                  </w:r>
                  <w:r w:rsidR="00745D2F">
                    <w:rPr>
                      <w:rFonts w:ascii="Footlight MT Light" w:hAnsi="Footlight MT Light"/>
                      <w:b w:val="0"/>
                      <w:color w:val="595959" w:themeColor="text1" w:themeTint="A6"/>
                      <w:sz w:val="22"/>
                    </w:rPr>
                    <w:t xml:space="preserve">learn new systems </w:t>
                  </w:r>
                  <w:r w:rsidRPr="007140E1">
                    <w:rPr>
                      <w:rFonts w:ascii="Footlight MT Light" w:hAnsi="Footlight MT Light"/>
                      <w:b w:val="0"/>
                      <w:color w:val="595959" w:themeColor="text1" w:themeTint="A6"/>
                      <w:sz w:val="22"/>
                    </w:rPr>
                    <w:t xml:space="preserve">quickly and effectively </w:t>
                  </w:r>
                </w:p>
                <w:p w14:paraId="7077098B" w14:textId="77777777" w:rsidR="00EC688D" w:rsidRPr="007140E1" w:rsidRDefault="00885C80" w:rsidP="00824A32">
                  <w:pPr>
                    <w:pStyle w:val="Heading3"/>
                    <w:numPr>
                      <w:ilvl w:val="0"/>
                      <w:numId w:val="3"/>
                    </w:numPr>
                    <w:spacing w:before="0" w:after="0"/>
                    <w:ind w:left="255" w:hanging="180"/>
                    <w:outlineLvl w:val="2"/>
                    <w:rPr>
                      <w:rFonts w:ascii="Footlight MT Light" w:hAnsi="Footlight MT Light"/>
                      <w:b w:val="0"/>
                      <w:color w:val="595959" w:themeColor="text1" w:themeTint="A6"/>
                    </w:rPr>
                  </w:pPr>
                  <w:r w:rsidRPr="007140E1">
                    <w:rPr>
                      <w:rFonts w:ascii="Footlight MT Light" w:hAnsi="Footlight MT Light"/>
                      <w:b w:val="0"/>
                      <w:color w:val="595959" w:themeColor="text1" w:themeTint="A6"/>
                      <w:sz w:val="22"/>
                    </w:rPr>
                    <w:t>Ability to analyze, draw conclusions and develop solutions from large amounts of data</w:t>
                  </w:r>
                </w:p>
                <w:p w14:paraId="21B5FA61" w14:textId="77777777" w:rsidR="00EC688D" w:rsidRPr="007140E1" w:rsidRDefault="00885C80" w:rsidP="00824A32">
                  <w:pPr>
                    <w:pStyle w:val="Heading3"/>
                    <w:numPr>
                      <w:ilvl w:val="0"/>
                      <w:numId w:val="3"/>
                    </w:numPr>
                    <w:spacing w:before="0" w:after="0"/>
                    <w:ind w:left="255" w:hanging="180"/>
                    <w:outlineLvl w:val="2"/>
                    <w:rPr>
                      <w:rFonts w:ascii="Footlight MT Light" w:hAnsi="Footlight MT Light"/>
                      <w:b w:val="0"/>
                      <w:color w:val="595959" w:themeColor="text1" w:themeTint="A6"/>
                    </w:rPr>
                  </w:pPr>
                  <w:r w:rsidRPr="007140E1">
                    <w:rPr>
                      <w:rFonts w:ascii="Footlight MT Light" w:hAnsi="Footlight MT Light"/>
                      <w:b w:val="0"/>
                      <w:color w:val="595959" w:themeColor="text1" w:themeTint="A6"/>
                      <w:sz w:val="22"/>
                    </w:rPr>
                    <w:t>Must be self-managed and a self-starter</w:t>
                  </w:r>
                </w:p>
                <w:p w14:paraId="5D532FD5" w14:textId="77777777" w:rsidR="00885C80" w:rsidRPr="007140E1" w:rsidRDefault="00885C80" w:rsidP="00824A32">
                  <w:pPr>
                    <w:pStyle w:val="Heading3"/>
                    <w:numPr>
                      <w:ilvl w:val="0"/>
                      <w:numId w:val="3"/>
                    </w:numPr>
                    <w:spacing w:before="0" w:after="0"/>
                    <w:ind w:left="255" w:hanging="180"/>
                    <w:outlineLvl w:val="2"/>
                    <w:rPr>
                      <w:rFonts w:ascii="Footlight MT Light" w:hAnsi="Footlight MT Light"/>
                      <w:b w:val="0"/>
                      <w:color w:val="595959" w:themeColor="text1" w:themeTint="A6"/>
                      <w:sz w:val="22"/>
                    </w:rPr>
                  </w:pPr>
                  <w:r w:rsidRPr="007140E1">
                    <w:rPr>
                      <w:rFonts w:ascii="Footlight MT Light" w:hAnsi="Footlight MT Light"/>
                      <w:b w:val="0"/>
                      <w:color w:val="595959" w:themeColor="text1" w:themeTint="A6"/>
                      <w:sz w:val="22"/>
                    </w:rPr>
                    <w:t>Must prove citizenship or legal right to work in the United States</w:t>
                  </w:r>
                </w:p>
                <w:p w14:paraId="5B5EDAFD" w14:textId="77777777" w:rsidR="00824A32" w:rsidRPr="00824A32" w:rsidRDefault="00824A32" w:rsidP="00824A32"/>
                <w:p w14:paraId="6104093B" w14:textId="77777777" w:rsidR="0065009F" w:rsidRDefault="0065009F" w:rsidP="00824A32">
                  <w:pPr>
                    <w:rPr>
                      <w:rFonts w:ascii="Footlight MT Light" w:hAnsi="Footlight MT Light"/>
                    </w:rPr>
                  </w:pPr>
                </w:p>
                <w:p w14:paraId="72E2F6CB" w14:textId="77777777" w:rsidR="00C56269" w:rsidRDefault="00C56269" w:rsidP="00824A32">
                  <w:pPr>
                    <w:rPr>
                      <w:rFonts w:ascii="Footlight MT Light" w:hAnsi="Footlight MT Light"/>
                    </w:rPr>
                  </w:pPr>
                </w:p>
                <w:p w14:paraId="0822CC33" w14:textId="77777777" w:rsidR="00C56269" w:rsidRDefault="00C56269" w:rsidP="00824A32">
                  <w:pPr>
                    <w:rPr>
                      <w:rFonts w:ascii="Footlight MT Light" w:hAnsi="Footlight MT Light"/>
                    </w:rPr>
                  </w:pPr>
                </w:p>
                <w:p w14:paraId="3A007D25" w14:textId="77777777" w:rsidR="00C56269" w:rsidRDefault="00C56269" w:rsidP="00824A32">
                  <w:pPr>
                    <w:rPr>
                      <w:rFonts w:ascii="Footlight MT Light" w:hAnsi="Footlight MT Light"/>
                    </w:rPr>
                  </w:pPr>
                </w:p>
                <w:p w14:paraId="3FCDCC42" w14:textId="77777777" w:rsidR="00C56269" w:rsidRDefault="00C56269" w:rsidP="00824A32">
                  <w:pPr>
                    <w:rPr>
                      <w:rFonts w:ascii="Footlight MT Light" w:hAnsi="Footlight MT Light"/>
                    </w:rPr>
                  </w:pPr>
                </w:p>
                <w:p w14:paraId="5521D552" w14:textId="77777777" w:rsidR="0065009F" w:rsidRPr="00711160" w:rsidRDefault="0065009F" w:rsidP="00824A32">
                  <w:pPr>
                    <w:rPr>
                      <w:rFonts w:ascii="Footlight MT Light" w:hAnsi="Footlight MT Light"/>
                      <w:b/>
                      <w:color w:val="auto"/>
                      <w:sz w:val="22"/>
                      <w:szCs w:val="22"/>
                    </w:rPr>
                  </w:pPr>
                  <w:r w:rsidRPr="00711160">
                    <w:rPr>
                      <w:rFonts w:ascii="Footlight MT Light" w:hAnsi="Footlight MT Light"/>
                      <w:b/>
                      <w:color w:val="auto"/>
                      <w:sz w:val="22"/>
                      <w:szCs w:val="22"/>
                    </w:rPr>
                    <w:t>For</w:t>
                  </w:r>
                  <w:r w:rsidR="004A2B1B" w:rsidRPr="00711160">
                    <w:rPr>
                      <w:rFonts w:ascii="Footlight MT Light" w:hAnsi="Footlight MT Light"/>
                      <w:b/>
                      <w:color w:val="auto"/>
                      <w:sz w:val="22"/>
                      <w:szCs w:val="22"/>
                    </w:rPr>
                    <w:t xml:space="preserve"> questions or to apply contact:</w:t>
                  </w:r>
                </w:p>
                <w:p w14:paraId="0E01805C" w14:textId="77777777" w:rsidR="0065009F" w:rsidRPr="00711160" w:rsidRDefault="0065009F" w:rsidP="00824A32">
                  <w:pPr>
                    <w:rPr>
                      <w:rFonts w:ascii="Footlight MT Light" w:hAnsi="Footlight MT Light"/>
                      <w:b/>
                      <w:color w:val="auto"/>
                      <w:sz w:val="22"/>
                      <w:szCs w:val="22"/>
                    </w:rPr>
                  </w:pPr>
                </w:p>
                <w:p w14:paraId="6AA60D88" w14:textId="77777777" w:rsidR="0065009F" w:rsidRPr="00711160" w:rsidRDefault="00FA141A" w:rsidP="00824A32">
                  <w:pPr>
                    <w:rPr>
                      <w:rFonts w:ascii="Footlight MT Light" w:hAnsi="Footlight MT Light"/>
                      <w:b/>
                      <w:color w:val="auto"/>
                      <w:sz w:val="22"/>
                      <w:szCs w:val="22"/>
                    </w:rPr>
                  </w:pPr>
                  <w:hyperlink r:id="rId14" w:history="1">
                    <w:r w:rsidR="0065009F" w:rsidRPr="00711160">
                      <w:rPr>
                        <w:rStyle w:val="Hyperlink"/>
                        <w:rFonts w:ascii="Footlight MT Light" w:hAnsi="Footlight MT Light"/>
                        <w:b/>
                        <w:color w:val="auto"/>
                        <w:sz w:val="22"/>
                        <w:szCs w:val="22"/>
                        <w:u w:val="none"/>
                      </w:rPr>
                      <w:t>Brent.Kendall@McLaneFS.com</w:t>
                    </w:r>
                  </w:hyperlink>
                </w:p>
                <w:p w14:paraId="7F61F883" w14:textId="77777777" w:rsidR="0065009F" w:rsidRPr="00824A32" w:rsidRDefault="0065009F" w:rsidP="00745D2F"/>
              </w:tc>
            </w:tr>
            <w:tr w:rsidR="007A051A" w14:paraId="59D5F455" w14:textId="77777777" w:rsidTr="00817CFB">
              <w:trPr>
                <w:trHeight w:hRule="exact" w:val="296"/>
              </w:trPr>
              <w:tc>
                <w:tcPr>
                  <w:tcW w:w="5000" w:type="pct"/>
                </w:tcPr>
                <w:p w14:paraId="2EBE692F" w14:textId="77777777" w:rsidR="007A051A" w:rsidRDefault="007A051A"/>
              </w:tc>
            </w:tr>
            <w:tr w:rsidR="007A051A" w14:paraId="4C92F717" w14:textId="77777777" w:rsidTr="00817CFB">
              <w:trPr>
                <w:trHeight w:hRule="exact" w:val="3273"/>
              </w:trPr>
              <w:tc>
                <w:tcPr>
                  <w:tcW w:w="5000" w:type="pct"/>
                </w:tcPr>
                <w:p w14:paraId="000B4CEE" w14:textId="77777777" w:rsidR="007A051A" w:rsidRDefault="007A051A">
                  <w:pPr>
                    <w:spacing w:after="200" w:line="264" w:lineRule="auto"/>
                  </w:pPr>
                </w:p>
              </w:tc>
            </w:tr>
          </w:tbl>
          <w:p w14:paraId="3D1E02C7" w14:textId="77777777" w:rsidR="007A051A" w:rsidRDefault="007A051A">
            <w:pPr>
              <w:spacing w:after="160" w:line="259" w:lineRule="auto"/>
            </w:pPr>
          </w:p>
        </w:tc>
        <w:tc>
          <w:tcPr>
            <w:tcW w:w="582" w:type="dxa"/>
          </w:tcPr>
          <w:p w14:paraId="435D501A" w14:textId="77777777" w:rsidR="007A051A" w:rsidRDefault="007A051A">
            <w:pPr>
              <w:spacing w:after="160" w:line="259" w:lineRule="auto"/>
            </w:pPr>
          </w:p>
          <w:p w14:paraId="6DD6DE0B" w14:textId="77777777" w:rsidR="0097409C" w:rsidRPr="0097409C" w:rsidRDefault="0097409C" w:rsidP="0097409C"/>
          <w:p w14:paraId="67113BB6" w14:textId="77777777" w:rsidR="0097409C" w:rsidRPr="0097409C" w:rsidRDefault="0097409C" w:rsidP="0097409C"/>
          <w:p w14:paraId="1B2CAEBA" w14:textId="77777777" w:rsidR="0097409C" w:rsidRPr="0097409C" w:rsidRDefault="0097409C" w:rsidP="0097409C"/>
          <w:p w14:paraId="1C37E7D8" w14:textId="77777777" w:rsidR="0097409C" w:rsidRPr="0097409C" w:rsidRDefault="0097409C" w:rsidP="0097409C"/>
          <w:p w14:paraId="27C60DE1" w14:textId="77777777" w:rsidR="0097409C" w:rsidRDefault="0097409C" w:rsidP="0097409C"/>
          <w:p w14:paraId="740F445B" w14:textId="77777777" w:rsidR="0097409C" w:rsidRPr="0097409C" w:rsidRDefault="0097409C" w:rsidP="0097409C"/>
        </w:tc>
        <w:tc>
          <w:tcPr>
            <w:tcW w:w="582" w:type="dxa"/>
          </w:tcPr>
          <w:p w14:paraId="08BE4C2D" w14:textId="77777777" w:rsidR="007A051A" w:rsidRDefault="007A051A">
            <w:pPr>
              <w:spacing w:after="160" w:line="259" w:lineRule="auto"/>
            </w:pPr>
          </w:p>
        </w:tc>
        <w:tc>
          <w:tcPr>
            <w:tcW w:w="4080" w:type="dxa"/>
          </w:tcPr>
          <w:tbl>
            <w:tblPr>
              <w:tblStyle w:val="TableLayout"/>
              <w:tblpPr w:leftFromText="180" w:rightFromText="180" w:vertAnchor="text" w:horzAnchor="margin" w:tblpY="-126"/>
              <w:tblOverlap w:val="never"/>
              <w:tblW w:w="4203" w:type="dxa"/>
              <w:tblLayout w:type="fixed"/>
              <w:tblLook w:val="04A0" w:firstRow="1" w:lastRow="0" w:firstColumn="1" w:lastColumn="0" w:noHBand="0" w:noVBand="1"/>
            </w:tblPr>
            <w:tblGrid>
              <w:gridCol w:w="4203"/>
            </w:tblGrid>
            <w:tr w:rsidR="00824A32" w14:paraId="435D8157" w14:textId="77777777" w:rsidTr="00817CFB">
              <w:trPr>
                <w:trHeight w:hRule="exact" w:val="8558"/>
              </w:trPr>
              <w:tc>
                <w:tcPr>
                  <w:tcW w:w="5000" w:type="pct"/>
                </w:tcPr>
                <w:p w14:paraId="077D0A3B" w14:textId="77777777" w:rsidR="007140E1" w:rsidRPr="007140E1" w:rsidRDefault="007140E1" w:rsidP="007140E1">
                  <w:pPr>
                    <w:pStyle w:val="Heading2"/>
                    <w:spacing w:before="0"/>
                    <w:outlineLvl w:val="1"/>
                    <w:rPr>
                      <w:rFonts w:ascii="Trebuchet MS" w:hAnsi="Trebuchet MS"/>
                      <w:color w:val="auto"/>
                      <w:sz w:val="2"/>
                      <w:szCs w:val="2"/>
                    </w:rPr>
                  </w:pPr>
                </w:p>
                <w:p w14:paraId="62FE2F88" w14:textId="77777777" w:rsidR="00824A32" w:rsidRPr="00A3764E" w:rsidRDefault="00A16657" w:rsidP="007140E1">
                  <w:pPr>
                    <w:pStyle w:val="Heading2"/>
                    <w:spacing w:before="0"/>
                    <w:outlineLvl w:val="1"/>
                    <w:rPr>
                      <w:rFonts w:ascii="Footlight MT Light" w:hAnsi="Footlight MT Light"/>
                      <w:b/>
                      <w:color w:val="auto"/>
                    </w:rPr>
                  </w:pPr>
                  <w:r>
                    <w:rPr>
                      <w:rFonts w:ascii="Footlight MT Light" w:hAnsi="Footlight MT Light"/>
                      <w:b/>
                      <w:color w:val="auto"/>
                    </w:rPr>
                    <w:t>Some of our C</w:t>
                  </w:r>
                  <w:r w:rsidR="008B730F">
                    <w:rPr>
                      <w:rFonts w:ascii="Footlight MT Light" w:hAnsi="Footlight MT Light"/>
                      <w:b/>
                      <w:color w:val="auto"/>
                    </w:rPr>
                    <w:t>ustomers</w:t>
                  </w:r>
                  <w:r w:rsidR="008B730F" w:rsidRPr="008B730F">
                    <w:rPr>
                      <w:rFonts w:asciiTheme="minorHAnsi" w:eastAsiaTheme="minorHAnsi" w:hAnsiTheme="minorHAnsi" w:cstheme="minorBidi"/>
                      <w:noProof/>
                      <w:color w:val="4C483D" w:themeColor="text2"/>
                      <w:sz w:val="20"/>
                    </w:rPr>
                    <w:t xml:space="preserve"> </w:t>
                  </w:r>
                </w:p>
                <w:p w14:paraId="4C7253CA" w14:textId="77777777" w:rsidR="00225D2F" w:rsidRDefault="00C96B5F" w:rsidP="007140E1">
                  <w:pPr>
                    <w:rPr>
                      <w:rFonts w:ascii="Footlight MT Light" w:hAnsi="Footlight MT Light"/>
                      <w:sz w:val="22"/>
                      <w:szCs w:val="22"/>
                    </w:rPr>
                  </w:pPr>
                  <w:r>
                    <w:rPr>
                      <w:noProof/>
                    </w:rPr>
                    <w:drawing>
                      <wp:inline distT="0" distB="0" distL="0" distR="0" wp14:anchorId="03E07D05" wp14:editId="5628D76C">
                        <wp:extent cx="2668905" cy="28879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8905" cy="2887980"/>
                                </a:xfrm>
                                <a:prstGeom prst="rect">
                                  <a:avLst/>
                                </a:prstGeom>
                              </pic:spPr>
                            </pic:pic>
                          </a:graphicData>
                        </a:graphic>
                      </wp:inline>
                    </w:drawing>
                  </w:r>
                </w:p>
                <w:p w14:paraId="59054EFD" w14:textId="77777777" w:rsidR="008B730F" w:rsidRDefault="00817CFB" w:rsidP="007140E1">
                  <w:pPr>
                    <w:rPr>
                      <w:rFonts w:ascii="Footlight MT Light" w:hAnsi="Footlight MT Light"/>
                      <w:sz w:val="22"/>
                      <w:szCs w:val="22"/>
                    </w:rPr>
                  </w:pPr>
                  <w:r>
                    <w:rPr>
                      <w:rFonts w:ascii="Footlight MT Light" w:hAnsi="Footlight MT Light"/>
                      <w:noProof/>
                      <w:sz w:val="22"/>
                      <w:szCs w:val="22"/>
                    </w:rPr>
                    <mc:AlternateContent>
                      <mc:Choice Requires="wps">
                        <w:drawing>
                          <wp:anchor distT="0" distB="0" distL="114300" distR="114300" simplePos="0" relativeHeight="251665408" behindDoc="0" locked="0" layoutInCell="1" allowOverlap="1" wp14:anchorId="77DD2352" wp14:editId="79A0FFDD">
                            <wp:simplePos x="0" y="0"/>
                            <wp:positionH relativeFrom="column">
                              <wp:posOffset>1905</wp:posOffset>
                            </wp:positionH>
                            <wp:positionV relativeFrom="paragraph">
                              <wp:posOffset>71120</wp:posOffset>
                            </wp:positionV>
                            <wp:extent cx="2628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EB49EF"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pt,5.6pt" to="207.1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" strokecolor="#f24f4f [3204]" strokeweight=".5pt">
                            <v:stroke joinstyle="miter"/>
                          </v:line>
                        </w:pict>
                      </mc:Fallback>
                    </mc:AlternateContent>
                  </w:r>
                </w:p>
                <w:p w14:paraId="3BB41B40" w14:textId="77777777" w:rsidR="00225D2F" w:rsidRPr="007140E1" w:rsidRDefault="00C56269" w:rsidP="007140E1">
                  <w:pPr>
                    <w:rPr>
                      <w:rFonts w:ascii="Footlight MT Light" w:hAnsi="Footlight MT Light"/>
                      <w:sz w:val="22"/>
                      <w:szCs w:val="22"/>
                    </w:rPr>
                  </w:pPr>
                  <w:r w:rsidRPr="00CA69F9">
                    <w:rPr>
                      <w:rFonts w:ascii="Footlight MT Light" w:hAnsi="Footlight MT Light"/>
                      <w:noProof/>
                      <w:sz w:val="22"/>
                      <w:szCs w:val="22"/>
                    </w:rPr>
                    <w:drawing>
                      <wp:anchor distT="0" distB="0" distL="114300" distR="114300" simplePos="0" relativeHeight="251663360" behindDoc="0" locked="0" layoutInCell="1" allowOverlap="1" wp14:anchorId="3084C3E3" wp14:editId="705BA604">
                        <wp:simplePos x="0" y="0"/>
                        <wp:positionH relativeFrom="column">
                          <wp:posOffset>57150</wp:posOffset>
                        </wp:positionH>
                        <wp:positionV relativeFrom="paragraph">
                          <wp:posOffset>47625</wp:posOffset>
                        </wp:positionV>
                        <wp:extent cx="323850" cy="323850"/>
                        <wp:effectExtent l="57150" t="57150" r="19050" b="57150"/>
                        <wp:wrapSquare wrapText="bothSides"/>
                        <wp:docPr id="15" name="Picture 15" descr="K:\Documents\FB_IMG_1549065891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Documents\FB_IMG_154906589171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850" cy="323850"/>
                                </a:xfrm>
                                <a:prstGeom prst="ellipse">
                                  <a:avLst/>
                                </a:prstGeom>
                                <a:ln w="63500" cap="rnd">
                                  <a:noFill/>
                                </a:ln>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p w14:paraId="078629D7" w14:textId="77777777" w:rsidR="00C56269" w:rsidRPr="00B47E1B" w:rsidRDefault="00C56269" w:rsidP="00B47E1B">
                  <w:pPr>
                    <w:pStyle w:val="Heading3"/>
                    <w:spacing w:before="0"/>
                    <w:outlineLvl w:val="2"/>
                    <w:rPr>
                      <w:rFonts w:ascii="Footlight MT Light" w:hAnsi="Footlight MT Light"/>
                      <w:color w:val="auto"/>
                    </w:rPr>
                  </w:pPr>
                  <w:r>
                    <w:rPr>
                      <w:rFonts w:ascii="Footlight MT Light" w:hAnsi="Footlight MT Light"/>
                      <w:color w:val="auto"/>
                    </w:rPr>
                    <w:t xml:space="preserve">        </w:t>
                  </w:r>
                  <w:r w:rsidRPr="00A3764E">
                    <w:rPr>
                      <w:rFonts w:ascii="Footlight MT Light" w:hAnsi="Footlight MT Light"/>
                      <w:color w:val="auto"/>
                    </w:rPr>
                    <w:t>Perks/Benefits</w:t>
                  </w:r>
                  <w:r w:rsidRPr="007140E1">
                    <w:rPr>
                      <w:rFonts w:ascii="Footlight MT Light" w:hAnsi="Footlight MT Light"/>
                      <w:color w:val="595959" w:themeColor="text1" w:themeTint="A6"/>
                      <w:sz w:val="22"/>
                    </w:rPr>
                    <w:t xml:space="preserve"> </w:t>
                  </w:r>
                </w:p>
                <w:p w14:paraId="40FFCA70" w14:textId="77777777" w:rsidR="00B47E1B" w:rsidRPr="00B47E1B" w:rsidRDefault="00B47E1B" w:rsidP="00C56269">
                  <w:pPr>
                    <w:pStyle w:val="Heading3"/>
                    <w:numPr>
                      <w:ilvl w:val="0"/>
                      <w:numId w:val="4"/>
                    </w:numPr>
                    <w:spacing w:before="0" w:after="0"/>
                    <w:ind w:left="255" w:hanging="180"/>
                    <w:outlineLvl w:val="2"/>
                    <w:rPr>
                      <w:rFonts w:ascii="Footlight MT Light" w:hAnsi="Footlight MT Light"/>
                      <w:b w:val="0"/>
                      <w:bCs w:val="0"/>
                      <w:color w:val="595959" w:themeColor="text1" w:themeTint="A6"/>
                    </w:rPr>
                  </w:pPr>
                  <w:r w:rsidRPr="00B47E1B">
                    <w:rPr>
                      <w:rFonts w:ascii="Footlight MT Light" w:hAnsi="Footlight MT Light"/>
                      <w:b w:val="0"/>
                      <w:bCs w:val="0"/>
                      <w:color w:val="595959" w:themeColor="text1" w:themeTint="A6"/>
                      <w:sz w:val="22"/>
                    </w:rPr>
                    <w:t>401K retirement plans</w:t>
                  </w:r>
                </w:p>
                <w:p w14:paraId="30060068" w14:textId="77777777" w:rsidR="00C56269" w:rsidRPr="007140E1" w:rsidRDefault="00C56269" w:rsidP="00C56269">
                  <w:pPr>
                    <w:pStyle w:val="Heading3"/>
                    <w:numPr>
                      <w:ilvl w:val="0"/>
                      <w:numId w:val="4"/>
                    </w:numPr>
                    <w:spacing w:before="0" w:after="0"/>
                    <w:ind w:left="255" w:hanging="180"/>
                    <w:outlineLvl w:val="2"/>
                    <w:rPr>
                      <w:rFonts w:ascii="Footlight MT Light" w:hAnsi="Footlight MT Light"/>
                      <w:b w:val="0"/>
                      <w:color w:val="595959" w:themeColor="text1" w:themeTint="A6"/>
                    </w:rPr>
                  </w:pPr>
                  <w:r w:rsidRPr="007140E1">
                    <w:rPr>
                      <w:rFonts w:ascii="Footlight MT Light" w:hAnsi="Footlight MT Light"/>
                      <w:b w:val="0"/>
                      <w:color w:val="595959" w:themeColor="text1" w:themeTint="A6"/>
                      <w:sz w:val="22"/>
                    </w:rPr>
                    <w:t xml:space="preserve">Health, dental and life insurance </w:t>
                  </w:r>
                </w:p>
                <w:p w14:paraId="714A67D3" w14:textId="77777777" w:rsidR="00C56269" w:rsidRPr="007140E1" w:rsidRDefault="00C56269" w:rsidP="00C56269">
                  <w:pPr>
                    <w:pStyle w:val="Heading3"/>
                    <w:numPr>
                      <w:ilvl w:val="0"/>
                      <w:numId w:val="4"/>
                    </w:numPr>
                    <w:spacing w:before="0" w:after="0"/>
                    <w:ind w:left="255" w:hanging="180"/>
                    <w:outlineLvl w:val="2"/>
                    <w:rPr>
                      <w:rFonts w:ascii="Footlight MT Light" w:hAnsi="Footlight MT Light"/>
                      <w:b w:val="0"/>
                      <w:color w:val="595959" w:themeColor="text1" w:themeTint="A6"/>
                    </w:rPr>
                  </w:pPr>
                  <w:r w:rsidRPr="007140E1">
                    <w:rPr>
                      <w:rFonts w:ascii="Footlight MT Light" w:hAnsi="Footlight MT Light"/>
                      <w:b w:val="0"/>
                      <w:color w:val="595959" w:themeColor="text1" w:themeTint="A6"/>
                      <w:sz w:val="22"/>
                    </w:rPr>
                    <w:t xml:space="preserve">Paid time off </w:t>
                  </w:r>
                </w:p>
                <w:p w14:paraId="4E7E05E2" w14:textId="77777777" w:rsidR="00C56269" w:rsidRPr="007140E1" w:rsidRDefault="00C56269" w:rsidP="00C56269">
                  <w:pPr>
                    <w:pStyle w:val="Heading3"/>
                    <w:numPr>
                      <w:ilvl w:val="0"/>
                      <w:numId w:val="4"/>
                    </w:numPr>
                    <w:spacing w:before="0" w:after="0"/>
                    <w:ind w:left="255" w:hanging="180"/>
                    <w:outlineLvl w:val="2"/>
                    <w:rPr>
                      <w:rFonts w:ascii="Footlight MT Light" w:hAnsi="Footlight MT Light"/>
                      <w:b w:val="0"/>
                      <w:color w:val="595959" w:themeColor="text1" w:themeTint="A6"/>
                    </w:rPr>
                  </w:pPr>
                  <w:r w:rsidRPr="007140E1">
                    <w:rPr>
                      <w:rFonts w:ascii="Footlight MT Light" w:hAnsi="Footlight MT Light"/>
                      <w:b w:val="0"/>
                      <w:color w:val="595959" w:themeColor="text1" w:themeTint="A6"/>
                      <w:sz w:val="22"/>
                    </w:rPr>
                    <w:t>Educational reimbursements</w:t>
                  </w:r>
                </w:p>
                <w:p w14:paraId="53B48F3C" w14:textId="77777777" w:rsidR="00C56269" w:rsidRDefault="00C56269" w:rsidP="00824A32">
                  <w:pPr>
                    <w:spacing w:after="200" w:line="264" w:lineRule="auto"/>
                    <w:rPr>
                      <w:rFonts w:ascii="Footlight MT Light" w:hAnsi="Footlight MT Light"/>
                      <w:sz w:val="22"/>
                      <w:szCs w:val="22"/>
                    </w:rPr>
                  </w:pPr>
                </w:p>
                <w:p w14:paraId="50E7CC5C" w14:textId="77777777" w:rsidR="00745D2F" w:rsidRDefault="00745D2F" w:rsidP="00824A32">
                  <w:pPr>
                    <w:spacing w:after="200" w:line="264" w:lineRule="auto"/>
                    <w:rPr>
                      <w:rFonts w:ascii="Footlight MT Light" w:hAnsi="Footlight MT Light"/>
                      <w:sz w:val="22"/>
                      <w:szCs w:val="22"/>
                    </w:rPr>
                  </w:pPr>
                </w:p>
                <w:p w14:paraId="6797BDE9" w14:textId="77777777" w:rsidR="00745D2F" w:rsidRPr="00CA69F9" w:rsidRDefault="00745D2F" w:rsidP="00824A32">
                  <w:pPr>
                    <w:spacing w:after="200" w:line="264" w:lineRule="auto"/>
                    <w:rPr>
                      <w:rFonts w:ascii="Footlight MT Light" w:hAnsi="Footlight MT Light"/>
                      <w:sz w:val="22"/>
                      <w:szCs w:val="22"/>
                    </w:rPr>
                  </w:pPr>
                </w:p>
              </w:tc>
            </w:tr>
          </w:tbl>
          <w:p w14:paraId="7537BD72" w14:textId="77777777" w:rsidR="007A051A" w:rsidRPr="008B730F" w:rsidRDefault="008B730F" w:rsidP="008B730F">
            <w:pPr>
              <w:jc w:val="center"/>
              <w:rPr>
                <w:rFonts w:ascii="Footlight MT Light" w:hAnsi="Footlight MT Light"/>
                <w:noProof/>
                <w:sz w:val="22"/>
              </w:rPr>
            </w:pPr>
            <w:r w:rsidRPr="00CA69F9">
              <w:rPr>
                <w:rFonts w:ascii="Footlight MT Light" w:hAnsi="Footlight MT Light"/>
                <w:noProof/>
                <w:sz w:val="22"/>
              </w:rPr>
              <w:drawing>
                <wp:anchor distT="0" distB="0" distL="114300" distR="114300" simplePos="0" relativeHeight="251664384" behindDoc="0" locked="0" layoutInCell="1" allowOverlap="1" wp14:anchorId="06FCDD65" wp14:editId="2DC61B92">
                  <wp:simplePos x="0" y="0"/>
                  <wp:positionH relativeFrom="column">
                    <wp:posOffset>201930</wp:posOffset>
                  </wp:positionH>
                  <wp:positionV relativeFrom="paragraph">
                    <wp:posOffset>5636166</wp:posOffset>
                  </wp:positionV>
                  <wp:extent cx="2105025" cy="1391285"/>
                  <wp:effectExtent l="0" t="0" r="9525" b="0"/>
                  <wp:wrapSquare wrapText="bothSides"/>
                  <wp:docPr id="16" name="Picture 16" descr="K:\Documents\FB_IMG_1549065947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Documents\FB_IMG_1549065947253.jpg"/>
                          <pic:cNvPicPr>
                            <a:picLocks noChangeAspect="1" noChangeArrowheads="1"/>
                          </pic:cNvPicPr>
                        </pic:nvPicPr>
                        <pic:blipFill rotWithShape="1">
                          <a:blip r:embed="rId17">
                            <a:extLst>
                              <a:ext uri="{28A0092B-C50C-407E-A947-70E740481C1C}">
                                <a14:useLocalDpi xmlns:a14="http://schemas.microsoft.com/office/drawing/2010/main" val="0"/>
                              </a:ext>
                            </a:extLst>
                          </a:blip>
                          <a:srcRect l="5555" t="19445" r="4167" b="20834"/>
                          <a:stretch/>
                        </pic:blipFill>
                        <pic:spPr bwMode="auto">
                          <a:xfrm>
                            <a:off x="0" y="0"/>
                            <a:ext cx="2105025" cy="13912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Footlight MT Light" w:hAnsi="Footlight MT Light"/>
                <w:noProof/>
                <w:sz w:val="22"/>
              </w:rPr>
              <w:t xml:space="preserve">We have </w:t>
            </w:r>
            <w:r w:rsidR="00CA69F9" w:rsidRPr="00CA69F9">
              <w:rPr>
                <w:rFonts w:ascii="Footlight MT Light" w:hAnsi="Footlight MT Light"/>
                <w:noProof/>
                <w:sz w:val="22"/>
              </w:rPr>
              <w:t xml:space="preserve">over </w:t>
            </w:r>
            <w:r w:rsidR="00745D2F">
              <w:rPr>
                <w:rFonts w:ascii="Footlight MT Light" w:hAnsi="Footlight MT Light"/>
                <w:noProof/>
                <w:sz w:val="22"/>
              </w:rPr>
              <w:t>4</w:t>
            </w:r>
            <w:r w:rsidR="00CA69F9" w:rsidRPr="00CA69F9">
              <w:rPr>
                <w:rFonts w:ascii="Footlight MT Light" w:hAnsi="Footlight MT Light"/>
                <w:noProof/>
                <w:sz w:val="22"/>
              </w:rPr>
              <w:t xml:space="preserve">0 </w:t>
            </w:r>
            <w:r w:rsidR="00CA69F9" w:rsidRPr="008B730F">
              <w:rPr>
                <w:rFonts w:ascii="Footlight MT Light" w:hAnsi="Footlight MT Light"/>
                <w:noProof/>
                <w:sz w:val="22"/>
              </w:rPr>
              <w:t>distribution c</w:t>
            </w:r>
            <w:r w:rsidRPr="008B730F">
              <w:rPr>
                <w:rFonts w:ascii="Footlight MT Light" w:hAnsi="Footlight MT Light"/>
                <w:noProof/>
                <w:sz w:val="22"/>
              </w:rPr>
              <w:t xml:space="preserve">enters           across the </w:t>
            </w:r>
            <w:r w:rsidR="00922209" w:rsidRPr="008B730F">
              <w:rPr>
                <w:rFonts w:ascii="Footlight MT Light" w:hAnsi="Footlight MT Light"/>
                <w:noProof/>
                <w:sz w:val="22"/>
              </w:rPr>
              <w:t>count</w:t>
            </w:r>
            <w:r w:rsidR="00CA69F9" w:rsidRPr="008B730F">
              <w:rPr>
                <w:rFonts w:ascii="Footlight MT Light" w:hAnsi="Footlight MT Light"/>
                <w:noProof/>
                <w:sz w:val="22"/>
              </w:rPr>
              <w:t>ry, and counting!</w:t>
            </w:r>
          </w:p>
        </w:tc>
      </w:tr>
    </w:tbl>
    <w:p w14:paraId="1BBC44E8" w14:textId="77777777" w:rsidR="007A051A" w:rsidRDefault="007A051A">
      <w:pPr>
        <w:pStyle w:val="NoSpacing"/>
      </w:pPr>
    </w:p>
    <w:sectPr w:rsidR="007A051A">
      <w:pgSz w:w="15840" w:h="12240" w:orient="landscape"/>
      <w:pgMar w:top="720"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7B0B6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EA12F1"/>
    <w:multiLevelType w:val="hybridMultilevel"/>
    <w:tmpl w:val="A85C5A4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367278CD"/>
    <w:multiLevelType w:val="hybridMultilevel"/>
    <w:tmpl w:val="5A6A1CB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3F8C2BCE"/>
    <w:multiLevelType w:val="hybridMultilevel"/>
    <w:tmpl w:val="D91ED16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3FF43866"/>
    <w:multiLevelType w:val="hybridMultilevel"/>
    <w:tmpl w:val="FA3C7C7E"/>
    <w:lvl w:ilvl="0" w:tplc="FA0E6E96">
      <w:numFmt w:val="bullet"/>
      <w:lvlText w:val="-"/>
      <w:lvlJc w:val="left"/>
      <w:pPr>
        <w:ind w:left="648" w:hanging="360"/>
      </w:pPr>
      <w:rPr>
        <w:rFonts w:ascii="Trebuchet MS" w:eastAsiaTheme="minorHAnsi" w:hAnsi="Trebuchet MS" w:cstheme="minorBid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408438F3"/>
    <w:multiLevelType w:val="hybridMultilevel"/>
    <w:tmpl w:val="05A2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CE7310"/>
    <w:multiLevelType w:val="hybridMultilevel"/>
    <w:tmpl w:val="EB409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FB25F7"/>
    <w:multiLevelType w:val="hybridMultilevel"/>
    <w:tmpl w:val="5A4EB75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6E864B13"/>
    <w:multiLevelType w:val="hybridMultilevel"/>
    <w:tmpl w:val="A6C20AB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6F3D44E7"/>
    <w:multiLevelType w:val="hybridMultilevel"/>
    <w:tmpl w:val="4D6E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5"/>
  </w:num>
  <w:num w:numId="5">
    <w:abstractNumId w:val="4"/>
  </w:num>
  <w:num w:numId="6">
    <w:abstractNumId w:val="3"/>
  </w:num>
  <w:num w:numId="7">
    <w:abstractNumId w:val="8"/>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V_HIDDEN_GRID_QUERY_LIST_4F35BF76-6C0D-4D9B-82B2-816C12CF3733" w:val="&lt;compressed size=&quot;84&quot;&gt;eJwdijEKgDAQBOdDgSiSw/I0vsMqpWBh4+8dZIubud3Bxc3Dy8lCmM5EpZEUdqnLxa7JISUHm9/inV2s/6JqqYf+Ae3nCpA=&lt;/compressed&gt;_x000d__x000a_"/>
    <w:docVar w:name="SV_QUERY_LIST_4F35BF76-6C0D-4D9B-82B2-816C12CF3733" w:val="&lt;compressed size=&quot;84&quot;&gt;eJwdijEKgDAQBOdDgSiSw/I0vsMqpWBh4+8dZIubud3Bxc3Dy8lCmM5EpZEUdqnLxa7JISUHm9/inV2s/6JqqYf+Ae3nCpA=&lt;/compressed&gt;_x000d__x000a_"/>
  </w:docVars>
  <w:rsids>
    <w:rsidRoot w:val="006076E9"/>
    <w:rsid w:val="001338DA"/>
    <w:rsid w:val="00225D2F"/>
    <w:rsid w:val="00254FAE"/>
    <w:rsid w:val="00280E86"/>
    <w:rsid w:val="002943AC"/>
    <w:rsid w:val="0033423C"/>
    <w:rsid w:val="004A2B1B"/>
    <w:rsid w:val="005136C1"/>
    <w:rsid w:val="00524DDA"/>
    <w:rsid w:val="006076E9"/>
    <w:rsid w:val="00625FF1"/>
    <w:rsid w:val="00634333"/>
    <w:rsid w:val="0065009F"/>
    <w:rsid w:val="00675F6D"/>
    <w:rsid w:val="006B7BBE"/>
    <w:rsid w:val="00711160"/>
    <w:rsid w:val="007140E1"/>
    <w:rsid w:val="00745D2F"/>
    <w:rsid w:val="007A051A"/>
    <w:rsid w:val="007D5EED"/>
    <w:rsid w:val="007F6C87"/>
    <w:rsid w:val="00817CFB"/>
    <w:rsid w:val="00824A32"/>
    <w:rsid w:val="00885C80"/>
    <w:rsid w:val="008870D7"/>
    <w:rsid w:val="008B730F"/>
    <w:rsid w:val="00922209"/>
    <w:rsid w:val="0097409C"/>
    <w:rsid w:val="00A16657"/>
    <w:rsid w:val="00A2381A"/>
    <w:rsid w:val="00A3764E"/>
    <w:rsid w:val="00AF691E"/>
    <w:rsid w:val="00B47E1B"/>
    <w:rsid w:val="00C56269"/>
    <w:rsid w:val="00C96B5F"/>
    <w:rsid w:val="00CA69F9"/>
    <w:rsid w:val="00D2104B"/>
    <w:rsid w:val="00D91B28"/>
    <w:rsid w:val="00DA4A7A"/>
    <w:rsid w:val="00DA7FE4"/>
    <w:rsid w:val="00E80626"/>
    <w:rsid w:val="00EC688D"/>
    <w:rsid w:val="00F271FE"/>
    <w:rsid w:val="00F95282"/>
    <w:rsid w:val="00FA141A"/>
    <w:rsid w:val="00FD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46E9E1"/>
  <w15:chartTrackingRefBased/>
  <w15:docId w15:val="{C2E706DE-973D-4A2B-9944-9202628A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C483D" w:themeColor="text2"/>
        <w:kern w:val="2"/>
        <w:lang w:val="en-US" w:eastAsia="ja-JP" w:bidi="ar-SA"/>
        <w14:ligatures w14:val="standard"/>
      </w:rPr>
    </w:rPrDefault>
    <w:pPrDefault>
      <w:pPr>
        <w:spacing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3AC"/>
  </w:style>
  <w:style w:type="paragraph" w:styleId="Heading1">
    <w:name w:val="heading 1"/>
    <w:basedOn w:val="Normal"/>
    <w:next w:val="Normal"/>
    <w:link w:val="Heading1Char"/>
    <w:uiPriority w:val="2"/>
    <w:qFormat/>
    <w:rsid w:val="006076E9"/>
    <w:pPr>
      <w:keepNext/>
      <w:keepLines/>
      <w:spacing w:before="240" w:after="180" w:line="216" w:lineRule="auto"/>
      <w:outlineLvl w:val="0"/>
    </w:pPr>
    <w:rPr>
      <w:rFonts w:asciiTheme="majorHAnsi" w:eastAsiaTheme="majorEastAsia" w:hAnsiTheme="majorHAnsi" w:cstheme="majorBidi"/>
      <w:color w:val="auto"/>
      <w:sz w:val="56"/>
    </w:rPr>
  </w:style>
  <w:style w:type="paragraph" w:styleId="Heading2">
    <w:name w:val="heading 2"/>
    <w:basedOn w:val="Normal"/>
    <w:next w:val="Normal"/>
    <w:link w:val="Heading2Char"/>
    <w:uiPriority w:val="2"/>
    <w:unhideWhenUsed/>
    <w:qFormat/>
    <w:pPr>
      <w:keepNext/>
      <w:keepLines/>
      <w:pBdr>
        <w:bottom w:val="single" w:sz="4" w:space="4" w:color="F24F4F" w:themeColor="accent1"/>
      </w:pBdr>
      <w:spacing w:before="480" w:after="160" w:line="216" w:lineRule="auto"/>
      <w:outlineLvl w:val="1"/>
    </w:pPr>
    <w:rPr>
      <w:rFonts w:asciiTheme="majorHAnsi" w:eastAsiaTheme="majorEastAsia" w:hAnsiTheme="majorHAnsi" w:cstheme="majorBidi"/>
      <w:color w:val="F24F4F" w:themeColor="accent1"/>
      <w:sz w:val="36"/>
    </w:rPr>
  </w:style>
  <w:style w:type="paragraph" w:styleId="Heading3">
    <w:name w:val="heading 3"/>
    <w:basedOn w:val="Normal"/>
    <w:next w:val="Normal"/>
    <w:link w:val="Heading3Char"/>
    <w:uiPriority w:val="2"/>
    <w:unhideWhenUsed/>
    <w:qFormat/>
    <w:pPr>
      <w:keepNext/>
      <w:keepLines/>
      <w:spacing w:before="360" w:after="180" w:line="240" w:lineRule="auto"/>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pPr>
      <w:spacing w:after="0" w:line="240" w:lineRule="auto"/>
    </w:pPr>
    <w:tblPr>
      <w:tblCellMar>
        <w:left w:w="0" w:type="dxa"/>
        <w:right w:w="0" w:type="dxa"/>
      </w:tblCellMar>
    </w:tblPr>
  </w:style>
  <w:style w:type="paragraph" w:styleId="NoSpacing">
    <w:name w:val="No Spacing"/>
    <w:uiPriority w:val="5"/>
    <w:qFormat/>
    <w:pPr>
      <w:spacing w:after="0" w:line="240" w:lineRule="auto"/>
    </w:pPr>
  </w:style>
  <w:style w:type="paragraph" w:styleId="Title">
    <w:name w:val="Title"/>
    <w:basedOn w:val="Normal"/>
    <w:next w:val="Normal"/>
    <w:link w:val="TitleChar"/>
    <w:uiPriority w:val="3"/>
    <w:qFormat/>
    <w:pPr>
      <w:spacing w:after="120" w:line="211" w:lineRule="auto"/>
      <w:contextualSpacing/>
    </w:pPr>
    <w:rPr>
      <w:rFonts w:asciiTheme="majorHAnsi" w:eastAsiaTheme="majorEastAsia" w:hAnsiTheme="majorHAnsi" w:cstheme="majorBidi"/>
      <w:color w:val="F24F4F" w:themeColor="accent1"/>
      <w:kern w:val="28"/>
      <w:sz w:val="72"/>
    </w:rPr>
  </w:style>
  <w:style w:type="character" w:customStyle="1" w:styleId="TitleChar">
    <w:name w:val="Title Char"/>
    <w:basedOn w:val="DefaultParagraphFont"/>
    <w:link w:val="Title"/>
    <w:uiPriority w:val="3"/>
    <w:rPr>
      <w:rFonts w:asciiTheme="majorHAnsi" w:eastAsiaTheme="majorEastAsia" w:hAnsiTheme="majorHAnsi" w:cstheme="majorBidi"/>
      <w:color w:val="F24F4F" w:themeColor="accent1"/>
      <w:kern w:val="28"/>
      <w:sz w:val="72"/>
    </w:rPr>
  </w:style>
  <w:style w:type="paragraph" w:styleId="Subtitle">
    <w:name w:val="Subtitle"/>
    <w:basedOn w:val="Normal"/>
    <w:next w:val="Normal"/>
    <w:link w:val="SubtitleChar"/>
    <w:uiPriority w:val="4"/>
    <w:qFormat/>
    <w:pPr>
      <w:numPr>
        <w:ilvl w:val="1"/>
      </w:numPr>
      <w:spacing w:before="180" w:after="0" w:line="288" w:lineRule="auto"/>
    </w:pPr>
    <w:rPr>
      <w:sz w:val="28"/>
    </w:rPr>
  </w:style>
  <w:style w:type="character" w:customStyle="1" w:styleId="SubtitleChar">
    <w:name w:val="Subtitle Char"/>
    <w:basedOn w:val="DefaultParagraphFont"/>
    <w:link w:val="Subtitle"/>
    <w:uiPriority w:val="4"/>
    <w:rPr>
      <w:sz w:val="28"/>
    </w:rPr>
  </w:style>
  <w:style w:type="paragraph" w:customStyle="1" w:styleId="Organization">
    <w:name w:val="Organization"/>
    <w:basedOn w:val="Normal"/>
    <w:next w:val="Normal"/>
    <w:uiPriority w:val="5"/>
    <w:qFormat/>
    <w:rsid w:val="00F271FE"/>
    <w:pPr>
      <w:pBdr>
        <w:bottom w:val="single" w:sz="4" w:space="3" w:color="F24F4F" w:themeColor="accent1"/>
      </w:pBdr>
      <w:spacing w:after="60"/>
    </w:pPr>
    <w:rPr>
      <w:rFonts w:asciiTheme="majorHAnsi" w:eastAsiaTheme="majorEastAsia" w:hAnsiTheme="majorHAnsi" w:cstheme="majorBidi"/>
      <w:color w:val="DF1010" w:themeColor="accent1" w:themeShade="BF"/>
      <w:sz w:val="24"/>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2"/>
    <w:qFormat/>
    <w:pPr>
      <w:spacing w:before="1100" w:after="0" w:line="240" w:lineRule="auto"/>
      <w:ind w:left="1800"/>
      <w:contextualSpacing/>
    </w:pPr>
  </w:style>
  <w:style w:type="character" w:customStyle="1" w:styleId="Heading1Char">
    <w:name w:val="Heading 1 Char"/>
    <w:basedOn w:val="DefaultParagraphFont"/>
    <w:link w:val="Heading1"/>
    <w:uiPriority w:val="2"/>
    <w:rsid w:val="006076E9"/>
    <w:rPr>
      <w:rFonts w:asciiTheme="majorHAnsi" w:eastAsiaTheme="majorEastAsia" w:hAnsiTheme="majorHAnsi" w:cstheme="majorBidi"/>
      <w:color w:val="auto"/>
      <w:sz w:val="56"/>
    </w:rPr>
  </w:style>
  <w:style w:type="paragraph" w:styleId="BlockText">
    <w:name w:val="Block Text"/>
    <w:basedOn w:val="Normal"/>
    <w:uiPriority w:val="2"/>
    <w:unhideWhenUsed/>
    <w:qFormat/>
    <w:pPr>
      <w:spacing w:before="260" w:after="260" w:line="288" w:lineRule="auto"/>
      <w:ind w:left="288" w:right="288"/>
    </w:pPr>
    <w:rPr>
      <w:color w:val="FFFFFF" w:themeColor="background1"/>
      <w:sz w:val="28"/>
    </w:rPr>
  </w:style>
  <w:style w:type="character" w:customStyle="1" w:styleId="Heading2Char">
    <w:name w:val="Heading 2 Char"/>
    <w:basedOn w:val="DefaultParagraphFont"/>
    <w:link w:val="Heading2"/>
    <w:uiPriority w:val="2"/>
    <w:rPr>
      <w:rFonts w:asciiTheme="majorHAnsi" w:eastAsiaTheme="majorEastAsia" w:hAnsiTheme="majorHAnsi" w:cstheme="majorBidi"/>
      <w:color w:val="F24F4F" w:themeColor="accent1"/>
      <w:sz w:val="36"/>
    </w:rPr>
  </w:style>
  <w:style w:type="character" w:customStyle="1" w:styleId="Heading3Char">
    <w:name w:val="Heading 3 Char"/>
    <w:basedOn w:val="DefaultParagraphFont"/>
    <w:link w:val="Heading3"/>
    <w:uiPriority w:val="2"/>
    <w:rPr>
      <w:b/>
      <w:bCs/>
      <w:sz w:val="26"/>
    </w:rPr>
  </w:style>
  <w:style w:type="paragraph" w:styleId="Quote">
    <w:name w:val="Quote"/>
    <w:basedOn w:val="Normal"/>
    <w:next w:val="Normal"/>
    <w:link w:val="QuoteChar"/>
    <w:uiPriority w:val="2"/>
    <w:unhideWhenUsed/>
    <w:qFormat/>
    <w:rsid w:val="00F271FE"/>
    <w:pPr>
      <w:spacing w:before="200" w:after="160" w:line="288" w:lineRule="auto"/>
    </w:pPr>
    <w:rPr>
      <w:rFonts w:asciiTheme="majorHAnsi" w:eastAsiaTheme="majorEastAsia" w:hAnsiTheme="majorHAnsi" w:cstheme="majorBidi"/>
      <w:i/>
      <w:iCs/>
      <w:color w:val="DF1010" w:themeColor="accent1" w:themeShade="BF"/>
    </w:rPr>
  </w:style>
  <w:style w:type="character" w:customStyle="1" w:styleId="QuoteChar">
    <w:name w:val="Quote Char"/>
    <w:basedOn w:val="DefaultParagraphFont"/>
    <w:link w:val="Quote"/>
    <w:uiPriority w:val="2"/>
    <w:rsid w:val="00F271FE"/>
    <w:rPr>
      <w:rFonts w:asciiTheme="majorHAnsi" w:eastAsiaTheme="majorEastAsia" w:hAnsiTheme="majorHAnsi" w:cstheme="majorBidi"/>
      <w:i/>
      <w:iCs/>
      <w:color w:val="DF1010" w:themeColor="accent1" w:themeShade="BF"/>
    </w:rPr>
  </w:style>
  <w:style w:type="paragraph" w:customStyle="1" w:styleId="BlockHeading">
    <w:name w:val="Block Heading"/>
    <w:basedOn w:val="Normal"/>
    <w:uiPriority w:val="2"/>
    <w:qFormat/>
    <w:pPr>
      <w:spacing w:before="160" w:after="180" w:line="240" w:lineRule="auto"/>
      <w:ind w:left="288" w:right="288"/>
    </w:pPr>
    <w:rPr>
      <w:rFonts w:asciiTheme="majorHAnsi" w:eastAsiaTheme="majorEastAsia" w:hAnsiTheme="majorHAnsi" w:cstheme="majorBidi"/>
      <w:color w:val="FFFFFF" w:themeColor="background1"/>
      <w:sz w:val="36"/>
    </w:rPr>
  </w:style>
  <w:style w:type="paragraph" w:customStyle="1" w:styleId="BlockText2">
    <w:name w:val="Block Text 2"/>
    <w:basedOn w:val="Normal"/>
    <w:uiPriority w:val="2"/>
    <w:qFormat/>
    <w:pPr>
      <w:spacing w:after="160" w:line="240" w:lineRule="auto"/>
      <w:ind w:left="288" w:right="288"/>
    </w:pPr>
    <w:rPr>
      <w:color w:val="FFFFFF" w:themeColor="background1"/>
      <w:sz w:val="22"/>
    </w:rPr>
  </w:style>
  <w:style w:type="paragraph" w:styleId="ListBullet">
    <w:name w:val="List Bullet"/>
    <w:basedOn w:val="Normal"/>
    <w:uiPriority w:val="2"/>
    <w:unhideWhenUsed/>
    <w:qFormat/>
    <w:pPr>
      <w:numPr>
        <w:numId w:val="1"/>
      </w:numPr>
      <w:spacing w:after="120"/>
    </w:pPr>
  </w:style>
  <w:style w:type="paragraph" w:styleId="BalloonText">
    <w:name w:val="Balloon Text"/>
    <w:basedOn w:val="Normal"/>
    <w:link w:val="BalloonTextChar"/>
    <w:uiPriority w:val="99"/>
    <w:semiHidden/>
    <w:unhideWhenUsed/>
    <w:rsid w:val="00FD45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58C"/>
    <w:rPr>
      <w:rFonts w:ascii="Segoe UI" w:hAnsi="Segoe UI" w:cs="Segoe UI"/>
      <w:sz w:val="18"/>
      <w:szCs w:val="18"/>
    </w:rPr>
  </w:style>
  <w:style w:type="paragraph" w:styleId="ListParagraph">
    <w:name w:val="List Paragraph"/>
    <w:basedOn w:val="Normal"/>
    <w:uiPriority w:val="34"/>
    <w:unhideWhenUsed/>
    <w:qFormat/>
    <w:rsid w:val="007F6C87"/>
    <w:pPr>
      <w:ind w:left="720"/>
      <w:contextualSpacing/>
    </w:pPr>
  </w:style>
  <w:style w:type="character" w:styleId="Hyperlink">
    <w:name w:val="Hyperlink"/>
    <w:basedOn w:val="DefaultParagraphFont"/>
    <w:uiPriority w:val="99"/>
    <w:unhideWhenUsed/>
    <w:rsid w:val="007140E1"/>
    <w:rPr>
      <w:color w:val="4C483D" w:themeColor="hyperlink"/>
      <w:u w:val="single"/>
    </w:rPr>
  </w:style>
  <w:style w:type="character" w:styleId="UnresolvedMention">
    <w:name w:val="Unresolved Mention"/>
    <w:basedOn w:val="DefaultParagraphFont"/>
    <w:uiPriority w:val="99"/>
    <w:semiHidden/>
    <w:unhideWhenUsed/>
    <w:rsid w:val="007140E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oogle.com/url?sa=i&amp;rct=j&amp;q=&amp;esrc=s&amp;source=images&amp;cd=&amp;cad=rja&amp;uact=8&amp;ved=2ahUKEwiTtsriwpvgAhVOS6wKHduJDtYQjRx6BAgBEAU&amp;url=http://www.theshelbyreport.com/2016/03/11/mclane-co-extends-multi-year-agreement-with-pilot-flying-j/&amp;psig=AOvVaw11QPmgj_vb7ZXsP1vYNnDU&amp;ust=1549142872515715"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gif"/><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hyperlink" Target="http://www.google.com/url?sa=i&amp;rct=j&amp;q=&amp;esrc=s&amp;source=images&amp;cd=&amp;cad=rja&amp;uact=8&amp;ved=2ahUKEwjc0LC0wZvgAhVISq0KHUsMCZMQjRx6BAgBEAU&amp;url=/url?sa%3Di%26rct%3Dj%26q%3D%26esrc%3Ds%26source%3Dimages%26cd%3D%26ved%3D2ahUKEwiDkqmewZvgAhUOHqwKHTlhBT0QjRx6BAgBEAU%26url%3Dhttps://sourcelink.mclaneco.com/%26psig%3DAOvVaw11QPmgj_vb7ZXsP1vYNnDU%26ust%3D1549142872515715&amp;psig=AOvVaw11QPmgj_vb7ZXsP1vYNnDU&amp;ust=1549142872515715"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rent.Kendall@McLaneFS.com" TargetMode="External"/></Relationship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846397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2012-06-29T21:48:00+00:00</AssetStart>
    <FriendlyTitle xmlns="4873beb7-5857-4685-be1f-d57550cc96cc" xsi:nil="true"/>
    <MarketSpecific xmlns="4873beb7-5857-4685-be1f-d57550cc96cc">false</MarketSpecific>
    <TPNamespace xmlns="4873beb7-5857-4685-be1f-d57550cc96cc" xsi:nil="true"/>
    <PublishStatusLookup xmlns="4873beb7-5857-4685-be1f-d57550cc96cc">
      <Value>1591641</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TP102933471</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OracleSVData>
  <generic>
    <item key="SV_QUERY_LIST_4F35BF76-6C0D-4D9B-82B2-816C12CF3733">
      <compressed size="84">eJwdijEKgDAQBOdDgSiSw/I0vsMqpWBh4+8dZIubud3Bxc3Dy8lCmM5EpZEUdqnLxa7JISUHm9/inV2s/6JqqYf+Ae3nCpA=</compressed>
    </item>
    <item key="SV_HIDDEN_GRID_QUERY_LIST_4F35BF76-6C0D-4D9B-82B2-816C12CF3733">
      <compressed size="84">eJwdijEKgDAQBOdDgSiSw/I0vsMqpWBh4+8dZIubud3Bxc3Dy8lCmM5EpZEUdqnLxa7JISUHm9/inV2s/6JqqYf+Ae3nCpA=</compressed>
    </item>
  </generic>
</OracleSVData>
</file>

<file path=customXml/itemProps1.xml><?xml version="1.0" encoding="utf-8"?>
<ds:datastoreItem xmlns:ds="http://schemas.openxmlformats.org/officeDocument/2006/customXml" ds:itemID="{F04579E6-1417-4B77-9575-936510E87B6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3AB41C54-6DA1-4EF0-8D7D-A28A703F6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37CD04-C285-4EC8-803D-259CDCD27E86}">
  <ds:schemaRefs>
    <ds:schemaRef ds:uri="http://schemas.microsoft.com/sharepoint/v3/contenttype/forms"/>
  </ds:schemaRefs>
</ds:datastoreItem>
</file>

<file path=customXml/itemProps4.xml><?xml version="1.0" encoding="utf-8"?>
<ds:datastoreItem xmlns:ds="http://schemas.openxmlformats.org/officeDocument/2006/customXml" ds:itemID="{9CEE829A-5526-40BF-AE2A-E7256C45DC1D}">
  <ds:schemaRefs>
    <ds:schemaRef ds:uri="http://schemas.openxmlformats.org/officeDocument/2006/bibliography"/>
  </ds:schemaRefs>
</ds:datastoreItem>
</file>

<file path=customXml/itemProps5.xml><?xml version="1.0" encoding="utf-8"?>
<ds:datastoreItem xmlns:ds="http://schemas.openxmlformats.org/officeDocument/2006/customXml" ds:itemID="{38BB989B-7865-44C3-8809-9B7C45AE4B3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Longi</dc:creator>
  <cp:lastModifiedBy>Anthony Longi</cp:lastModifiedBy>
  <cp:revision>3</cp:revision>
  <cp:lastPrinted>2019-02-07T22:17:00Z</cp:lastPrinted>
  <dcterms:created xsi:type="dcterms:W3CDTF">2021-08-20T19:20:00Z</dcterms:created>
  <dcterms:modified xsi:type="dcterms:W3CDTF">2021-08-20T19:27:00Z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